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69" w:rsidRPr="00DC0369" w:rsidRDefault="00DC0369" w:rsidP="00DC0369">
      <w:pPr>
        <w:shd w:val="clear" w:color="auto" w:fill="FFFFFF"/>
        <w:spacing w:after="120"/>
        <w:jc w:val="center"/>
        <w:outlineLvl w:val="1"/>
        <w:rPr>
          <w:b/>
          <w:bCs/>
          <w:caps/>
          <w:color w:val="444444"/>
          <w:spacing w:val="7"/>
          <w:sz w:val="36"/>
          <w:szCs w:val="36"/>
          <w:lang w:val="uk-UA" w:eastAsia="uk-UA"/>
        </w:rPr>
      </w:pPr>
      <w:r w:rsidRPr="00DC0369">
        <w:rPr>
          <w:b/>
          <w:bCs/>
          <w:caps/>
          <w:color w:val="24678D"/>
          <w:spacing w:val="7"/>
          <w:sz w:val="48"/>
          <w:szCs w:val="48"/>
          <w:lang w:val="uk-UA" w:eastAsia="uk-UA"/>
        </w:rPr>
        <w:t>ІГРОВА МЕТОДИЧКА</w:t>
      </w:r>
    </w:p>
    <w:p w:rsidR="00DC0369" w:rsidRPr="00DC0369" w:rsidRDefault="00DC0369" w:rsidP="00DC0369">
      <w:pPr>
        <w:shd w:val="clear" w:color="auto" w:fill="FFFFFF"/>
        <w:spacing w:after="120"/>
        <w:jc w:val="center"/>
        <w:outlineLvl w:val="1"/>
        <w:rPr>
          <w:b/>
          <w:bCs/>
          <w:caps/>
          <w:color w:val="444444"/>
          <w:spacing w:val="7"/>
          <w:sz w:val="36"/>
          <w:szCs w:val="36"/>
          <w:lang w:val="uk-UA" w:eastAsia="uk-UA"/>
        </w:rPr>
      </w:pPr>
      <w:r w:rsidRPr="00DC0369">
        <w:rPr>
          <w:b/>
          <w:bCs/>
          <w:caps/>
          <w:color w:val="8D5024"/>
          <w:spacing w:val="7"/>
          <w:sz w:val="36"/>
          <w:szCs w:val="36"/>
          <w:lang w:val="uk-UA" w:eastAsia="uk-UA"/>
        </w:rPr>
        <w:t>ГРАЄМО В КУБИК БЛУМА</w:t>
      </w: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color w:val="727272"/>
          <w:spacing w:val="7"/>
          <w:lang w:val="uk-UA" w:eastAsia="uk-UA"/>
        </w:rPr>
        <w:t>Бенджамін Блум, відомий як автор унікальної системи алгоритмів педагогічної діяльності, яка базується на «Таксономії освітніх цілей: сфери пізнання» (1956 р).  Цілі навчання у когнітивній сфері були виражені через такі елементи засвоєння: знання, розуміння, застосування, аналіз, синтез і оцінка. Перші три мають репродуктивний характер. Аналіз, синтез і оцінка – сприяють розвитку навичок мислення високого рівня.  </w:t>
      </w:r>
    </w:p>
    <w:p w:rsidR="00DC0369" w:rsidRPr="00DC0369" w:rsidRDefault="00DC0369" w:rsidP="00DC0369">
      <w:pPr>
        <w:shd w:val="clear" w:color="auto" w:fill="FFFFFF"/>
        <w:jc w:val="center"/>
        <w:rPr>
          <w:rFonts w:ascii="Arial" w:hAnsi="Arial" w:cs="Arial"/>
          <w:color w:val="727272"/>
          <w:spacing w:val="7"/>
          <w:lang w:val="uk-UA" w:eastAsia="uk-UA"/>
        </w:rPr>
      </w:pPr>
      <w:r>
        <w:rPr>
          <w:rFonts w:ascii="Arial" w:hAnsi="Arial" w:cs="Arial"/>
          <w:noProof/>
          <w:color w:val="727272"/>
          <w:spacing w:val="7"/>
        </w:rPr>
        <w:drawing>
          <wp:inline distT="0" distB="0" distL="0" distR="0">
            <wp:extent cx="7419975" cy="4371975"/>
            <wp:effectExtent l="0" t="0" r="9525" b="9525"/>
            <wp:docPr id="1" name="Рисунок 1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color w:val="727272"/>
          <w:spacing w:val="7"/>
          <w:lang w:val="uk-UA" w:eastAsia="uk-UA"/>
        </w:rPr>
        <w:t>Згідно даній класифікації, яка представлена у класичній «Піраміді Блума», було створено універсальну педагогічну техніку «Кубик Блума», як один з прийомів критичного мислення.</w:t>
      </w: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color w:val="727272"/>
          <w:spacing w:val="7"/>
          <w:lang w:val="uk-UA" w:eastAsia="uk-UA"/>
        </w:rPr>
        <w:t>«Кубик Блума» - це спосіб формулювання навчальної вправи відповідно до поставлених цілей, при якому на грані геометричного тіла наносяться питання, які передбачають розгляд всіх аспектів досліджуваної теми. 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0"/>
        <w:gridCol w:w="10230"/>
      </w:tblGrid>
      <w:tr w:rsidR="00DC0369" w:rsidRPr="00DC0369" w:rsidTr="00DC0369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jc w:val="center"/>
              <w:rPr>
                <w:lang w:val="uk-UA" w:eastAsia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14675" cy="2762250"/>
                  <wp:effectExtent l="0" t="0" r="9525" b="0"/>
                  <wp:docPr id="2" name="Рисунок 2" descr="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jc w:val="center"/>
              <w:rPr>
                <w:lang w:val="uk-UA" w:eastAsia="uk-UA"/>
              </w:rPr>
            </w:pPr>
            <w:r>
              <w:rPr>
                <w:noProof/>
              </w:rPr>
              <w:drawing>
                <wp:inline distT="0" distB="0" distL="0" distR="0">
                  <wp:extent cx="6200775" cy="3686175"/>
                  <wp:effectExtent l="0" t="0" r="9525" b="9525"/>
                  <wp:docPr id="3" name="Рисунок 3" descr="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</w:p>
    <w:p w:rsid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color w:val="727272"/>
          <w:spacing w:val="7"/>
          <w:lang w:val="uk-UA" w:eastAsia="uk-UA"/>
        </w:rPr>
        <w:t>На грані кубика можна наносити по одному питанню, а можна вказати перелік ключових слів, з яких потрібно починати формулювати питання. Можливі два варіанта використання даної техніки на уроках: або питання формулює сам учитель, що є більш легким способом, коли потрібно показати учням приклади роботи з кубиком, або питання формулюють самі учні, що потребує значної підготовки, так як придумати питання (завдання) продуктивного, творчого характеру набагато складніше, ніж репродуктивного.</w:t>
      </w:r>
    </w:p>
    <w:p w:rsidR="00DC0369" w:rsidRPr="00DC0369" w:rsidRDefault="00DC0369" w:rsidP="00DC0369">
      <w:pPr>
        <w:shd w:val="clear" w:color="auto" w:fill="FFFFFF"/>
        <w:jc w:val="center"/>
        <w:rPr>
          <w:rFonts w:ascii="Arial" w:hAnsi="Arial" w:cs="Arial"/>
          <w:color w:val="727272"/>
          <w:spacing w:val="7"/>
          <w:lang w:val="uk-UA" w:eastAsia="uk-UA"/>
        </w:rPr>
      </w:pPr>
      <w:r>
        <w:rPr>
          <w:rFonts w:ascii="Arial" w:hAnsi="Arial" w:cs="Arial"/>
          <w:noProof/>
          <w:color w:val="727272"/>
          <w:spacing w:val="7"/>
        </w:rPr>
        <w:lastRenderedPageBreak/>
        <w:drawing>
          <wp:inline distT="0" distB="0" distL="0" distR="0">
            <wp:extent cx="9658350" cy="4324350"/>
            <wp:effectExtent l="0" t="0" r="0" b="0"/>
            <wp:docPr id="4" name="Рисунок 4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color w:val="727272"/>
          <w:spacing w:val="7"/>
          <w:lang w:val="uk-UA" w:eastAsia="uk-UA"/>
        </w:rPr>
        <w:t>Кубик можна кидати, тоді питання формулюються відповідно до грані, яка випала. Але можна задавати питання відповідно послідовності етапів засвоєння - знання, розуміння, застосування, аналіз, синтез і оцінка.</w:t>
      </w:r>
    </w:p>
    <w:p w:rsidR="00DC0369" w:rsidRPr="00DC0369" w:rsidRDefault="00DC0369" w:rsidP="00DC0369">
      <w:pPr>
        <w:shd w:val="clear" w:color="auto" w:fill="FFFFFF"/>
        <w:jc w:val="center"/>
        <w:rPr>
          <w:rFonts w:ascii="Arial" w:hAnsi="Arial" w:cs="Arial"/>
          <w:color w:val="727272"/>
          <w:spacing w:val="7"/>
          <w:lang w:val="uk-UA" w:eastAsia="uk-UA"/>
        </w:rPr>
      </w:pPr>
      <w:r>
        <w:rPr>
          <w:rFonts w:ascii="Arial" w:hAnsi="Arial" w:cs="Arial"/>
          <w:noProof/>
          <w:color w:val="727272"/>
          <w:spacing w:val="7"/>
        </w:rPr>
        <w:lastRenderedPageBreak/>
        <w:drawing>
          <wp:inline distT="0" distB="0" distL="0" distR="0">
            <wp:extent cx="8763000" cy="4924425"/>
            <wp:effectExtent l="0" t="0" r="0" b="9525"/>
            <wp:docPr id="5" name="Рисунок 5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color w:val="727272"/>
          <w:spacing w:val="7"/>
          <w:lang w:val="uk-UA" w:eastAsia="uk-UA"/>
        </w:rPr>
        <w:t>Ще один з варіантів використання – це як «модель-підказка», яку можна використовувати при підготовці до уроку. Перевертаючи всі грані кубика, можна придумати безліч питань, завдань, що охоплюють всі етапи і тему уроку.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Ця педагогічна техніка дозволяє розвивати навички критичного мислення і в активній, розважальній формі перевіряти знання та вміння учнів.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Для зручності можна зафарбувати грані кубика, відповідно до щаблів піраміди Блума, обравши веселкові кольори, які будуть вказувати на рівень засвоєння теми.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Потрібно зауважити, що «Тасономія Блума» у 2001 році була модифікована Лорином Андерсоном, який поміняв містами дві останні щаблини піраміди освітніх цілей. Яка ієрархія до вподоби – обирати вчителю.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  <w:gridCol w:w="6900"/>
      </w:tblGrid>
      <w:tr w:rsidR="00DC0369" w:rsidRPr="00DC0369" w:rsidTr="00DC0369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jc w:val="center"/>
              <w:rPr>
                <w:lang w:val="uk-UA" w:eastAsia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95925" cy="5153025"/>
                  <wp:effectExtent l="0" t="0" r="9525" b="9525"/>
                  <wp:docPr id="6" name="Рисунок 6" descr="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369" w:rsidRPr="00DC0369" w:rsidRDefault="00DC0369" w:rsidP="00DC0369">
            <w:pPr>
              <w:jc w:val="center"/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БЛУМ</w:t>
            </w:r>
          </w:p>
        </w:tc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jc w:val="center"/>
              <w:rPr>
                <w:lang w:val="uk-UA" w:eastAsia="uk-UA"/>
              </w:rPr>
            </w:pPr>
            <w:r>
              <w:rPr>
                <w:noProof/>
              </w:rPr>
              <w:drawing>
                <wp:inline distT="0" distB="0" distL="0" distR="0">
                  <wp:extent cx="4086225" cy="4391025"/>
                  <wp:effectExtent l="0" t="0" r="9525" b="9525"/>
                  <wp:docPr id="7" name="Рисунок 7" descr="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369" w:rsidRPr="00DC0369" w:rsidRDefault="00DC0369" w:rsidP="00DC0369">
            <w:pPr>
              <w:jc w:val="center"/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АНДЕРСОН</w:t>
            </w:r>
          </w:p>
        </w:tc>
      </w:tr>
    </w:tbl>
    <w:p w:rsidR="00DC0369" w:rsidRPr="00DC0369" w:rsidRDefault="00DC0369" w:rsidP="00DC0369">
      <w:pPr>
        <w:shd w:val="clear" w:color="auto" w:fill="FFFFFF"/>
        <w:spacing w:after="120"/>
        <w:jc w:val="center"/>
        <w:outlineLvl w:val="1"/>
        <w:rPr>
          <w:b/>
          <w:bCs/>
          <w:caps/>
          <w:color w:val="444444"/>
          <w:spacing w:val="7"/>
          <w:sz w:val="36"/>
          <w:szCs w:val="36"/>
          <w:lang w:val="uk-UA" w:eastAsia="uk-UA"/>
        </w:rPr>
      </w:pPr>
      <w:r w:rsidRPr="00DC0369">
        <w:rPr>
          <w:b/>
          <w:bCs/>
          <w:caps/>
          <w:color w:val="444444"/>
          <w:spacing w:val="7"/>
          <w:sz w:val="36"/>
          <w:szCs w:val="36"/>
          <w:lang w:val="uk-UA" w:eastAsia="uk-UA"/>
        </w:rPr>
        <w:t>СИСТЕМАТИКА ЗА БЛУМОМ</w:t>
      </w:r>
      <w:r w:rsidRPr="00DC0369">
        <w:rPr>
          <w:b/>
          <w:bCs/>
          <w:caps/>
          <w:color w:val="444444"/>
          <w:spacing w:val="7"/>
          <w:sz w:val="36"/>
          <w:szCs w:val="36"/>
          <w:lang w:val="uk-UA" w:eastAsia="uk-UA"/>
        </w:rPr>
        <w:br/>
        <w:t>МОДЕЛЮВАННЯ ЗАПИТАНЬ ТА КЛЮЧОВІ СЛОВА</w:t>
      </w:r>
    </w:p>
    <w:p w:rsid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</w:p>
    <w:p w:rsid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</w:p>
    <w:p w:rsid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</w:p>
    <w:p w:rsid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</w:p>
    <w:p w:rsidR="00DC0369" w:rsidRPr="00DC0369" w:rsidRDefault="00854056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854056">
        <w:rPr>
          <w:rFonts w:ascii="Arial" w:hAnsi="Arial" w:cs="Arial"/>
          <w:color w:val="727272"/>
          <w:spacing w:val="7"/>
          <w:lang w:val="uk-UA" w:eastAsia="uk-UA"/>
        </w:rPr>
        <w:pict>
          <v:rect id="_x0000_i1025" style="width:765pt;height:1.5pt" o:hrpct="0" o:hralign="center" o:hrstd="t" o:hr="t" fillcolor="#a0a0a0" stroked="f"/>
        </w:pict>
      </w: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b/>
          <w:bCs/>
          <w:color w:val="727272"/>
          <w:spacing w:val="7"/>
          <w:lang w:val="uk-UA" w:eastAsia="uk-UA"/>
        </w:rPr>
        <w:lastRenderedPageBreak/>
        <w:t>ЗНАННЯ (потребують фактичних відповідей, тестових завдань, розпізнавання) 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 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хто, що, чому, коли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де, як, знайти відповідне, підібрати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описати, дати означення, вибрати, пропустити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br/>
        <w:t>котрий, що є найкращим, скільки, що це означає</w:t>
      </w: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b/>
          <w:bCs/>
          <w:color w:val="727272"/>
          <w:spacing w:val="7"/>
          <w:lang w:val="uk-UA" w:eastAsia="uk-UA"/>
        </w:rPr>
        <w:t>РОЗУМІННЯ (перетворення, інтерпретація та екстраполяція)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  <w:gridCol w:w="5250"/>
      </w:tblGrid>
      <w:tr w:rsidR="00DC0369" w:rsidRPr="00DC0369" w:rsidTr="00DC0369">
        <w:tc>
          <w:tcPr>
            <w:tcW w:w="48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переказати своїми словами</w:t>
            </w:r>
            <w:r w:rsidRPr="00DC0369">
              <w:rPr>
                <w:lang w:val="uk-UA" w:eastAsia="uk-UA"/>
              </w:rPr>
              <w:br/>
              <w:t>що це означає</w:t>
            </w:r>
            <w:r w:rsidRPr="00DC0369">
              <w:rPr>
                <w:lang w:val="uk-UA" w:eastAsia="uk-UA"/>
              </w:rPr>
              <w:br/>
              <w:t>навести приклад</w:t>
            </w:r>
            <w:r w:rsidRPr="00DC0369">
              <w:rPr>
                <w:lang w:val="uk-UA" w:eastAsia="uk-UA"/>
              </w:rPr>
              <w:br/>
              <w:t>коротко викласти абзац, параграф</w:t>
            </w:r>
            <w:r w:rsidRPr="00DC0369">
              <w:rPr>
                <w:lang w:val="uk-UA" w:eastAsia="uk-UA"/>
              </w:rPr>
              <w:br/>
              <w:t> пояснити одним словом</w:t>
            </w:r>
            <w:r w:rsidRPr="00DC0369">
              <w:rPr>
                <w:lang w:val="uk-UA" w:eastAsia="uk-UA"/>
              </w:rPr>
              <w:br/>
              <w:t>яка частина не підходить</w:t>
            </w:r>
            <w:r w:rsidRPr="00DC0369">
              <w:rPr>
                <w:lang w:val="uk-UA" w:eastAsia="uk-UA"/>
              </w:rPr>
              <w:br/>
              <w:t>що можна очікувати</w:t>
            </w:r>
            <w:r w:rsidRPr="00DC0369">
              <w:rPr>
                <w:lang w:val="uk-UA" w:eastAsia="uk-UA"/>
              </w:rPr>
              <w:br/>
              <w:t>що вони мали на увазі</w:t>
            </w:r>
            <w:r w:rsidRPr="00DC0369">
              <w:rPr>
                <w:lang w:val="uk-UA" w:eastAsia="uk-UA"/>
              </w:rPr>
              <w:br/>
              <w:t>що здається має бути</w:t>
            </w:r>
            <w:r w:rsidRPr="00DC0369">
              <w:rPr>
                <w:lang w:val="uk-UA" w:eastAsia="uk-UA"/>
              </w:rPr>
              <w:br/>
              <w:t> що здається схожим</w:t>
            </w:r>
            <w:r w:rsidRPr="00DC0369">
              <w:rPr>
                <w:lang w:val="uk-UA" w:eastAsia="uk-UA"/>
              </w:rPr>
              <w:br/>
              <w:t>яке твердження доводить</w:t>
            </w:r>
            <w:r w:rsidRPr="00DC0369">
              <w:rPr>
                <w:lang w:val="uk-UA" w:eastAsia="uk-UA"/>
              </w:rPr>
              <w:br/>
              <w:t>які виключення можна додати</w:t>
            </w:r>
          </w:p>
        </w:tc>
        <w:tc>
          <w:tcPr>
            <w:tcW w:w="48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класифікувати</w:t>
            </w:r>
            <w:r w:rsidRPr="00DC0369">
              <w:rPr>
                <w:lang w:val="uk-UA" w:eastAsia="uk-UA"/>
              </w:rPr>
              <w:br/>
              <w:t>розсудити</w:t>
            </w:r>
            <w:r w:rsidRPr="00DC0369">
              <w:rPr>
                <w:lang w:val="uk-UA" w:eastAsia="uk-UA"/>
              </w:rPr>
              <w:br/>
              <w:t>зробити висновок</w:t>
            </w:r>
            <w:r w:rsidRPr="00DC0369">
              <w:rPr>
                <w:lang w:val="uk-UA" w:eastAsia="uk-UA"/>
              </w:rPr>
              <w:br/>
              <w:t>показати</w:t>
            </w:r>
            <w:r w:rsidRPr="00DC0369">
              <w:rPr>
                <w:lang w:val="uk-UA" w:eastAsia="uk-UA"/>
              </w:rPr>
              <w:br/>
              <w:t>вказати</w:t>
            </w:r>
            <w:r w:rsidRPr="00DC0369">
              <w:rPr>
                <w:lang w:val="uk-UA" w:eastAsia="uk-UA"/>
              </w:rPr>
              <w:br/>
              <w:t>розказати</w:t>
            </w:r>
            <w:r w:rsidRPr="00DC0369">
              <w:rPr>
                <w:lang w:val="uk-UA" w:eastAsia="uk-UA"/>
              </w:rPr>
              <w:br/>
              <w:t>перетворити</w:t>
            </w:r>
            <w:r w:rsidRPr="00DC0369">
              <w:rPr>
                <w:lang w:val="uk-UA" w:eastAsia="uk-UA"/>
              </w:rPr>
              <w:br/>
              <w:t>вибрати</w:t>
            </w:r>
            <w:r w:rsidRPr="00DC0369">
              <w:rPr>
                <w:lang w:val="uk-UA" w:eastAsia="uk-UA"/>
              </w:rPr>
              <w:br/>
              <w:t>знайти відповідне</w:t>
            </w:r>
            <w:r w:rsidRPr="00DC0369">
              <w:rPr>
                <w:lang w:val="uk-UA" w:eastAsia="uk-UA"/>
              </w:rPr>
              <w:br/>
              <w:t>пояснити</w:t>
            </w:r>
            <w:r w:rsidRPr="00DC0369">
              <w:rPr>
                <w:lang w:val="uk-UA" w:eastAsia="uk-UA"/>
              </w:rPr>
              <w:br/>
              <w:t>представити</w:t>
            </w:r>
            <w:r w:rsidRPr="00DC0369">
              <w:rPr>
                <w:lang w:val="uk-UA" w:eastAsia="uk-UA"/>
              </w:rPr>
              <w:br/>
              <w:t> </w:t>
            </w:r>
          </w:p>
        </w:tc>
        <w:tc>
          <w:tcPr>
            <w:tcW w:w="48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котрий з фактів</w:t>
            </w:r>
            <w:r w:rsidRPr="00DC0369">
              <w:rPr>
                <w:lang w:val="uk-UA" w:eastAsia="uk-UA"/>
              </w:rPr>
              <w:br/>
              <w:t>це те ж саме, що</w:t>
            </w:r>
            <w:r w:rsidRPr="00DC0369">
              <w:rPr>
                <w:lang w:val="uk-UA" w:eastAsia="uk-UA"/>
              </w:rPr>
              <w:br/>
              <w:t>обрати найкраще означення</w:t>
            </w:r>
            <w:r w:rsidRPr="00DC0369">
              <w:rPr>
                <w:lang w:val="uk-UA" w:eastAsia="uk-UA"/>
              </w:rPr>
              <w:br/>
              <w:t>що трапиться, якщо</w:t>
            </w:r>
            <w:r w:rsidRPr="00DC0369">
              <w:rPr>
                <w:lang w:val="uk-UA" w:eastAsia="uk-UA"/>
              </w:rPr>
              <w:br/>
              <w:t>пояснити, що відбувається</w:t>
            </w:r>
            <w:r w:rsidRPr="00DC0369">
              <w:rPr>
                <w:lang w:val="uk-UA" w:eastAsia="uk-UA"/>
              </w:rPr>
              <w:br/>
              <w:t>пояснити, що означає</w:t>
            </w:r>
            <w:r w:rsidRPr="00DC0369">
              <w:rPr>
                <w:lang w:val="uk-UA" w:eastAsia="uk-UA"/>
              </w:rPr>
              <w:br/>
              <w:t>прочитати графік, таблицю</w:t>
            </w:r>
            <w:r w:rsidRPr="00DC0369">
              <w:rPr>
                <w:lang w:val="uk-UA" w:eastAsia="uk-UA"/>
              </w:rPr>
              <w:br/>
              <w:t>це представляє</w:t>
            </w:r>
            <w:r w:rsidRPr="00DC0369">
              <w:rPr>
                <w:lang w:val="uk-UA" w:eastAsia="uk-UA"/>
              </w:rPr>
              <w:br/>
              <w:t>це очевидно, що </w:t>
            </w:r>
            <w:r w:rsidRPr="00DC0369">
              <w:rPr>
                <w:lang w:val="uk-UA" w:eastAsia="uk-UA"/>
              </w:rPr>
              <w:br/>
              <w:t>показати на графіку, таблиці</w:t>
            </w:r>
            <w:r w:rsidRPr="00DC0369">
              <w:rPr>
                <w:lang w:val="uk-UA" w:eastAsia="uk-UA"/>
              </w:rPr>
              <w:br/>
              <w:t>продемонструвати</w:t>
            </w:r>
          </w:p>
        </w:tc>
      </w:tr>
    </w:tbl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b/>
          <w:bCs/>
          <w:color w:val="727272"/>
          <w:spacing w:val="7"/>
          <w:lang w:val="uk-UA" w:eastAsia="uk-UA"/>
        </w:rPr>
        <w:t>ВИКОРИСТАННЯ (в ситуаціях, які є нові, незнайомі чи мають для учнів незнайоме значення)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  <w:gridCol w:w="7875"/>
      </w:tblGrid>
      <w:tr w:rsidR="00DC0369" w:rsidRPr="00DC0369" w:rsidTr="00DC0369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спрогнозувати, що трапиться, коли</w:t>
            </w:r>
            <w:r w:rsidRPr="00DC0369">
              <w:rPr>
                <w:lang w:val="uk-UA" w:eastAsia="uk-UA"/>
              </w:rPr>
              <w:br/>
              <w:t>обрати найкраще твердження для застосування</w:t>
            </w:r>
            <w:r w:rsidRPr="00DC0369">
              <w:rPr>
                <w:lang w:val="uk-UA" w:eastAsia="uk-UA"/>
              </w:rPr>
              <w:br/>
              <w:t>дати оцінку ефекту</w:t>
            </w:r>
            <w:r w:rsidRPr="00DC0369">
              <w:rPr>
                <w:lang w:val="uk-UA" w:eastAsia="uk-UA"/>
              </w:rPr>
              <w:br/>
              <w:t>які були б результати</w:t>
            </w:r>
            <w:r w:rsidRPr="00DC0369">
              <w:rPr>
                <w:lang w:val="uk-UA" w:eastAsia="uk-UA"/>
              </w:rPr>
              <w:br/>
              <w:t>визначити як, коли, де, чому</w:t>
            </w:r>
          </w:p>
        </w:tc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пояснити</w:t>
            </w:r>
            <w:r w:rsidRPr="00DC0369">
              <w:rPr>
                <w:lang w:val="uk-UA" w:eastAsia="uk-UA"/>
              </w:rPr>
              <w:br/>
              <w:t>ідентифікувати результати</w:t>
            </w:r>
            <w:r w:rsidRPr="00DC0369">
              <w:rPr>
                <w:lang w:val="uk-UA" w:eastAsia="uk-UA"/>
              </w:rPr>
              <w:br/>
              <w:t>вибрати</w:t>
            </w:r>
            <w:r w:rsidRPr="00DC0369">
              <w:rPr>
                <w:lang w:val="uk-UA" w:eastAsia="uk-UA"/>
              </w:rPr>
              <w:br/>
              <w:t>сказати, що б трапилося</w:t>
            </w:r>
            <w:r w:rsidRPr="00DC0369">
              <w:rPr>
                <w:lang w:val="uk-UA" w:eastAsia="uk-UA"/>
              </w:rPr>
              <w:br/>
              <w:t>сказати, які б зміни відбулися </w:t>
            </w:r>
          </w:p>
        </w:tc>
      </w:tr>
    </w:tbl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b/>
          <w:bCs/>
          <w:color w:val="727272"/>
          <w:spacing w:val="7"/>
          <w:lang w:val="uk-UA" w:eastAsia="uk-UA"/>
        </w:rPr>
        <w:t>АНАЛІЗ (розбиття на частини, формування) 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t>​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  <w:gridCol w:w="7875"/>
      </w:tblGrid>
      <w:tr w:rsidR="00DC0369" w:rsidRPr="00DC0369" w:rsidTr="00DC0369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розрізнити</w:t>
            </w:r>
            <w:r w:rsidRPr="00DC0369">
              <w:rPr>
                <w:lang w:val="uk-UA" w:eastAsia="uk-UA"/>
              </w:rPr>
              <w:br/>
              <w:t>ідентифікувати</w:t>
            </w:r>
            <w:r w:rsidRPr="00DC0369">
              <w:rPr>
                <w:lang w:val="uk-UA" w:eastAsia="uk-UA"/>
              </w:rPr>
              <w:br/>
              <w:t>які припущенная</w:t>
            </w:r>
            <w:r w:rsidRPr="00DC0369">
              <w:rPr>
                <w:lang w:val="uk-UA" w:eastAsia="uk-UA"/>
              </w:rPr>
              <w:br/>
              <w:t>що є причиною </w:t>
            </w:r>
            <w:r w:rsidRPr="00DC0369">
              <w:rPr>
                <w:lang w:val="uk-UA" w:eastAsia="uk-UA"/>
              </w:rPr>
              <w:br/>
              <w:t>які висновки</w:t>
            </w:r>
            <w:r w:rsidRPr="00DC0369">
              <w:rPr>
                <w:lang w:val="uk-UA" w:eastAsia="uk-UA"/>
              </w:rPr>
              <w:br/>
              <w:t>розподілити</w:t>
            </w:r>
            <w:r w:rsidRPr="00DC0369">
              <w:rPr>
                <w:lang w:val="uk-UA" w:eastAsia="uk-UA"/>
              </w:rPr>
              <w:br/>
              <w:t>які передумови</w:t>
            </w:r>
            <w:r w:rsidRPr="00DC0369">
              <w:rPr>
                <w:lang w:val="uk-UA" w:eastAsia="uk-UA"/>
              </w:rPr>
              <w:br/>
              <w:t>які ідеї співвідносяться</w:t>
            </w:r>
            <w:r w:rsidRPr="00DC0369">
              <w:rPr>
                <w:lang w:val="uk-UA" w:eastAsia="uk-UA"/>
              </w:rPr>
              <w:br/>
              <w:t>які стосунки між</w:t>
            </w:r>
            <w:r w:rsidRPr="00DC0369">
              <w:rPr>
                <w:lang w:val="uk-UA" w:eastAsia="uk-UA"/>
              </w:rPr>
              <w:br/>
              <w:t>яка головна ідея, тема</w:t>
            </w:r>
            <w:r w:rsidRPr="00DC0369">
              <w:rPr>
                <w:lang w:val="uk-UA" w:eastAsia="uk-UA"/>
              </w:rPr>
              <w:br/>
              <w:t>як буквально використовується</w:t>
            </w:r>
            <w:r w:rsidRPr="00DC0369">
              <w:rPr>
                <w:lang w:val="uk-UA" w:eastAsia="uk-UA"/>
              </w:rPr>
              <w:br/>
              <w:t>під цим твердженням мається на увазі</w:t>
            </w:r>
          </w:p>
        </w:tc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які функції (чого?)</w:t>
            </w:r>
            <w:r w:rsidRPr="00DC0369">
              <w:rPr>
                <w:lang w:val="uk-UA" w:eastAsia="uk-UA"/>
              </w:rPr>
              <w:br/>
              <w:t>ідентифікуйте, що є факти, а що інтерпретація фактів</w:t>
            </w:r>
            <w:r w:rsidRPr="00DC0369">
              <w:rPr>
                <w:lang w:val="uk-UA" w:eastAsia="uk-UA"/>
              </w:rPr>
              <w:br/>
              <w:t>яке саме твердження відповідатиме</w:t>
            </w:r>
            <w:r w:rsidRPr="00DC0369">
              <w:rPr>
                <w:lang w:val="uk-UA" w:eastAsia="uk-UA"/>
              </w:rPr>
              <w:br/>
              <w:t>відповідно до, виключення до,  не відповідне</w:t>
            </w:r>
            <w:r w:rsidRPr="00DC0369">
              <w:rPr>
                <w:lang w:val="uk-UA" w:eastAsia="uk-UA"/>
              </w:rPr>
              <w:br/>
              <w:t>що саме автор підкреслює</w:t>
            </w:r>
            <w:r w:rsidRPr="00DC0369">
              <w:rPr>
                <w:lang w:val="uk-UA" w:eastAsia="uk-UA"/>
              </w:rPr>
              <w:br/>
              <w:t>встановити точки зору</w:t>
            </w:r>
            <w:r w:rsidRPr="00DC0369">
              <w:rPr>
                <w:lang w:val="uk-UA" w:eastAsia="uk-UA"/>
              </w:rPr>
              <w:br/>
              <w:t>встановити, які думки належать</w:t>
            </w:r>
            <w:r w:rsidRPr="00DC0369">
              <w:rPr>
                <w:lang w:val="uk-UA" w:eastAsia="uk-UA"/>
              </w:rPr>
              <w:br/>
              <w:t>які ідеї впливають на оцінку висновків</w:t>
            </w:r>
            <w:r w:rsidRPr="00DC0369">
              <w:rPr>
                <w:lang w:val="uk-UA" w:eastAsia="uk-UA"/>
              </w:rPr>
              <w:br/>
              <w:t>останні  ключові твердження</w:t>
            </w:r>
            <w:r w:rsidRPr="00DC0369">
              <w:rPr>
                <w:lang w:val="uk-UA" w:eastAsia="uk-UA"/>
              </w:rPr>
              <w:br/>
              <w:t>в чому несумісність, оманливість</w:t>
            </w:r>
            <w:r w:rsidRPr="00DC0369">
              <w:rPr>
                <w:lang w:val="uk-UA" w:eastAsia="uk-UA"/>
              </w:rPr>
              <w:br/>
              <w:t>яка переконуюча техніка використана</w:t>
            </w:r>
            <w:r w:rsidRPr="00DC0369">
              <w:rPr>
                <w:lang w:val="uk-UA" w:eastAsia="uk-UA"/>
              </w:rPr>
              <w:br/>
              <w:t> </w:t>
            </w:r>
          </w:p>
        </w:tc>
      </w:tr>
    </w:tbl>
    <w:p w:rsidR="00DC0369" w:rsidRDefault="00DC0369" w:rsidP="00DC0369">
      <w:pPr>
        <w:shd w:val="clear" w:color="auto" w:fill="FFFFFF"/>
        <w:rPr>
          <w:rFonts w:ascii="Arial" w:hAnsi="Arial" w:cs="Arial"/>
          <w:b/>
          <w:bCs/>
          <w:color w:val="727272"/>
          <w:spacing w:val="7"/>
          <w:lang w:val="uk-UA" w:eastAsia="uk-UA"/>
        </w:rPr>
      </w:pPr>
    </w:p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b/>
          <w:bCs/>
          <w:color w:val="727272"/>
          <w:spacing w:val="7"/>
          <w:lang w:val="uk-UA" w:eastAsia="uk-UA"/>
        </w:rPr>
        <w:lastRenderedPageBreak/>
        <w:t>СИНТЕЗ  (комбінування елементів в одне ціле, яке не було явним, чітким до цього)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  <w:gridCol w:w="5250"/>
      </w:tblGrid>
      <w:tr w:rsidR="00DC0369" w:rsidRPr="00DC0369" w:rsidTr="00DC0369">
        <w:tc>
          <w:tcPr>
            <w:tcW w:w="48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створити</w:t>
            </w:r>
            <w:r w:rsidRPr="00DC0369">
              <w:rPr>
                <w:lang w:val="uk-UA" w:eastAsia="uk-UA"/>
              </w:rPr>
              <w:br/>
              <w:t>розказати</w:t>
            </w:r>
            <w:r w:rsidRPr="00DC0369">
              <w:rPr>
                <w:lang w:val="uk-UA" w:eastAsia="uk-UA"/>
              </w:rPr>
              <w:br/>
              <w:t>зробити</w:t>
            </w:r>
            <w:r w:rsidRPr="00DC0369">
              <w:rPr>
                <w:lang w:val="uk-UA" w:eastAsia="uk-UA"/>
              </w:rPr>
              <w:br/>
              <w:t>виконати</w:t>
            </w:r>
            <w:r w:rsidRPr="00DC0369">
              <w:rPr>
                <w:lang w:val="uk-UA" w:eastAsia="uk-UA"/>
              </w:rPr>
              <w:br/>
              <w:t>вибрати</w:t>
            </w:r>
            <w:r w:rsidRPr="00DC0369">
              <w:rPr>
                <w:lang w:val="uk-UA" w:eastAsia="uk-UA"/>
              </w:rPr>
              <w:br/>
              <w:t>розвинути ідеї</w:t>
            </w:r>
          </w:p>
        </w:tc>
        <w:tc>
          <w:tcPr>
            <w:tcW w:w="48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як би ви перевірили </w:t>
            </w:r>
            <w:r w:rsidRPr="00DC0369">
              <w:rPr>
                <w:lang w:val="uk-UA" w:eastAsia="uk-UA"/>
              </w:rPr>
              <w:br/>
              <w:t>запропонувати альтернативу </w:t>
            </w:r>
            <w:r w:rsidRPr="00DC0369">
              <w:rPr>
                <w:lang w:val="uk-UA" w:eastAsia="uk-UA"/>
              </w:rPr>
              <w:br/>
              <w:t>вирішити проблему </w:t>
            </w:r>
            <w:r w:rsidRPr="00DC0369">
              <w:rPr>
                <w:lang w:val="uk-UA" w:eastAsia="uk-UA"/>
              </w:rPr>
              <w:br/>
              <w:t>спланувати</w:t>
            </w:r>
            <w:r w:rsidRPr="00DC0369">
              <w:rPr>
                <w:lang w:val="uk-UA" w:eastAsia="uk-UA"/>
              </w:rPr>
              <w:br/>
              <w:t>зорганізувати</w:t>
            </w:r>
          </w:p>
        </w:tc>
        <w:tc>
          <w:tcPr>
            <w:tcW w:w="48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утворити</w:t>
            </w:r>
            <w:r w:rsidRPr="00DC0369">
              <w:rPr>
                <w:lang w:val="uk-UA" w:eastAsia="uk-UA"/>
              </w:rPr>
              <w:br/>
              <w:t>скомбінувати</w:t>
            </w:r>
            <w:r w:rsidRPr="00DC0369">
              <w:rPr>
                <w:lang w:val="uk-UA" w:eastAsia="uk-UA"/>
              </w:rPr>
              <w:br/>
              <w:t>сформулювати</w:t>
            </w:r>
            <w:r w:rsidRPr="00DC0369">
              <w:rPr>
                <w:lang w:val="uk-UA" w:eastAsia="uk-UA"/>
              </w:rPr>
              <w:br/>
              <w:t>як би ще можна було</w:t>
            </w:r>
            <w:r w:rsidRPr="00DC0369">
              <w:rPr>
                <w:lang w:val="uk-UA" w:eastAsia="uk-UA"/>
              </w:rPr>
              <w:br/>
              <w:t>встановити правила</w:t>
            </w:r>
          </w:p>
        </w:tc>
      </w:tr>
    </w:tbl>
    <w:p w:rsidR="00DC0369" w:rsidRPr="00DC0369" w:rsidRDefault="00DC0369" w:rsidP="00DC0369">
      <w:pPr>
        <w:shd w:val="clear" w:color="auto" w:fill="FFFFFF"/>
        <w:rPr>
          <w:rFonts w:ascii="Arial" w:hAnsi="Arial" w:cs="Arial"/>
          <w:color w:val="727272"/>
          <w:spacing w:val="7"/>
          <w:lang w:val="uk-UA" w:eastAsia="uk-UA"/>
        </w:rPr>
      </w:pPr>
      <w:r w:rsidRPr="00DC0369">
        <w:rPr>
          <w:rFonts w:ascii="Arial" w:hAnsi="Arial" w:cs="Arial"/>
          <w:b/>
          <w:bCs/>
          <w:color w:val="727272"/>
          <w:spacing w:val="7"/>
          <w:lang w:val="uk-UA" w:eastAsia="uk-UA"/>
        </w:rPr>
        <w:t>ОЦІНЮВАННЯ (відповідно до встановлених критеріїв;  встановіть, чому) </w:t>
      </w:r>
      <w:r w:rsidRPr="00DC0369">
        <w:rPr>
          <w:rFonts w:ascii="Arial" w:hAnsi="Arial" w:cs="Arial"/>
          <w:color w:val="727272"/>
          <w:spacing w:val="7"/>
          <w:lang w:val="uk-UA" w:eastAsia="uk-UA"/>
        </w:rPr>
        <w:t>​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8"/>
        <w:gridCol w:w="10452"/>
      </w:tblGrid>
      <w:tr w:rsidR="00DC0369" w:rsidRPr="00DC0369" w:rsidTr="00DC0369">
        <w:tc>
          <w:tcPr>
            <w:tcW w:w="499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оцінити</w:t>
            </w:r>
            <w:r w:rsidRPr="00DC0369">
              <w:rPr>
                <w:lang w:val="uk-UA" w:eastAsia="uk-UA"/>
              </w:rPr>
              <w:br/>
              <w:t>покритикувати</w:t>
            </w:r>
            <w:r w:rsidRPr="00DC0369">
              <w:rPr>
                <w:lang w:val="uk-UA" w:eastAsia="uk-UA"/>
              </w:rPr>
              <w:br/>
              <w:t>відстояти свою думку</w:t>
            </w:r>
            <w:r w:rsidRPr="00DC0369">
              <w:rPr>
                <w:lang w:val="uk-UA" w:eastAsia="uk-UA"/>
              </w:rPr>
              <w:br/>
              <w:t>виправдати</w:t>
            </w:r>
          </w:p>
        </w:tc>
        <w:tc>
          <w:tcPr>
            <w:tcW w:w="985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C0369" w:rsidRPr="00DC0369" w:rsidRDefault="00DC0369" w:rsidP="00DC0369">
            <w:pPr>
              <w:rPr>
                <w:lang w:val="uk-UA" w:eastAsia="uk-UA"/>
              </w:rPr>
            </w:pPr>
            <w:r w:rsidRPr="00DC0369">
              <w:rPr>
                <w:lang w:val="uk-UA" w:eastAsia="uk-UA"/>
              </w:rPr>
              <w:t>які невідповідності, суперечності, неявні ознаки з’являються</w:t>
            </w:r>
            <w:r w:rsidRPr="00DC0369">
              <w:rPr>
                <w:lang w:val="uk-UA" w:eastAsia="uk-UA"/>
              </w:rPr>
              <w:br/>
              <w:t>що більш важливе, цінне , моральне, логічне, краще, відповідне, прийнятне</w:t>
            </w:r>
            <w:r w:rsidRPr="00DC0369">
              <w:rPr>
                <w:lang w:val="uk-UA" w:eastAsia="uk-UA"/>
              </w:rPr>
              <w:br/>
              <w:t>знайти помилки</w:t>
            </w:r>
            <w:r w:rsidRPr="00DC0369">
              <w:rPr>
                <w:lang w:val="uk-UA" w:eastAsia="uk-UA"/>
              </w:rPr>
              <w:br/>
              <w:t>порівняти</w:t>
            </w:r>
          </w:p>
        </w:tc>
      </w:tr>
    </w:tbl>
    <w:p w:rsidR="00DC0369" w:rsidRDefault="00DC0369" w:rsidP="00BF248D">
      <w:pPr>
        <w:jc w:val="center"/>
        <w:rPr>
          <w:b/>
          <w:sz w:val="22"/>
          <w:szCs w:val="22"/>
          <w:u w:val="single"/>
          <w:lang w:val="uk-UA"/>
        </w:rPr>
      </w:pPr>
    </w:p>
    <w:p w:rsidR="003C0FA9" w:rsidRPr="00DF3418" w:rsidRDefault="00BF248D" w:rsidP="00BF248D">
      <w:pPr>
        <w:jc w:val="center"/>
        <w:rPr>
          <w:b/>
          <w:sz w:val="22"/>
          <w:szCs w:val="22"/>
          <w:u w:val="single"/>
          <w:lang w:val="uk-UA"/>
        </w:rPr>
      </w:pPr>
      <w:r w:rsidRPr="00DF3418">
        <w:rPr>
          <w:b/>
          <w:sz w:val="22"/>
          <w:szCs w:val="22"/>
          <w:u w:val="single"/>
          <w:lang w:val="uk-UA"/>
        </w:rPr>
        <w:t>Переглянута Таксономія Блума: Визначення ( вимірювання ) когнітивних ( мисленєвих) процесів</w:t>
      </w:r>
    </w:p>
    <w:p w:rsidR="00BE2F90" w:rsidRPr="00DF3418" w:rsidRDefault="00BF248D" w:rsidP="00BF248D">
      <w:pPr>
        <w:rPr>
          <w:sz w:val="22"/>
          <w:szCs w:val="22"/>
          <w:lang w:val="uk-UA"/>
        </w:rPr>
      </w:pPr>
      <w:r w:rsidRPr="00DF3418">
        <w:rPr>
          <w:sz w:val="22"/>
          <w:szCs w:val="22"/>
          <w:lang w:val="uk-UA"/>
        </w:rPr>
        <w:t>В 1956 році  Бенджамін Блум та його колеги створили оригінальну таксономію</w:t>
      </w:r>
      <w:r w:rsidR="000E5CEE">
        <w:rPr>
          <w:sz w:val="22"/>
          <w:szCs w:val="22"/>
          <w:lang w:val="uk-UA"/>
        </w:rPr>
        <w:t>.</w:t>
      </w:r>
      <w:r w:rsidRPr="00DF3418">
        <w:rPr>
          <w:sz w:val="22"/>
          <w:szCs w:val="22"/>
          <w:lang w:val="uk-UA"/>
        </w:rPr>
        <w:t xml:space="preserve"> В 2001 році Андерсен та Д. Кратволь переглянули цю таксономію в своїй книзі A Taxonomy f</w:t>
      </w:r>
      <w:r w:rsidR="000E5CEE">
        <w:rPr>
          <w:sz w:val="22"/>
          <w:szCs w:val="22"/>
          <w:lang w:val="uk-UA"/>
        </w:rPr>
        <w:t>or Learning, Teaching</w:t>
      </w:r>
      <w:r w:rsidRPr="00DF3418">
        <w:rPr>
          <w:sz w:val="22"/>
          <w:szCs w:val="22"/>
          <w:lang w:val="uk-UA"/>
        </w:rPr>
        <w:t xml:space="preserve"> and Assessin</w:t>
      </w:r>
      <w:r w:rsidR="00513E55">
        <w:rPr>
          <w:sz w:val="22"/>
          <w:szCs w:val="22"/>
          <w:lang w:val="en-US"/>
        </w:rPr>
        <w:t>g</w:t>
      </w:r>
      <w:r w:rsidRPr="00DF3418">
        <w:rPr>
          <w:sz w:val="22"/>
          <w:szCs w:val="22"/>
          <w:lang w:val="uk-UA"/>
        </w:rPr>
        <w:t xml:space="preserve">: </w:t>
      </w:r>
      <w:r w:rsidRPr="00DF3418">
        <w:rPr>
          <w:sz w:val="22"/>
          <w:szCs w:val="22"/>
          <w:lang w:val="en-US"/>
        </w:rPr>
        <w:t>A</w:t>
      </w:r>
      <w:r w:rsidRPr="00DF3418">
        <w:rPr>
          <w:sz w:val="22"/>
          <w:szCs w:val="22"/>
          <w:lang w:val="uk-UA"/>
        </w:rPr>
        <w:t xml:space="preserve"> revision of Bloom’</w:t>
      </w:r>
      <w:r w:rsidRPr="00DF3418">
        <w:rPr>
          <w:sz w:val="22"/>
          <w:szCs w:val="22"/>
          <w:lang w:val="en-US"/>
        </w:rPr>
        <w:t>sTaxonomyofEducationalObjectives</w:t>
      </w:r>
      <w:r w:rsidRPr="00DF3418">
        <w:rPr>
          <w:sz w:val="22"/>
          <w:szCs w:val="22"/>
          <w:lang w:val="uk-UA"/>
        </w:rPr>
        <w:t xml:space="preserve"> (Таксономія для навчання, викладання та оцінювання: перегляд Блумівської  таксономії освітніх цілей). Вони виділили  когнітивні (мислен</w:t>
      </w:r>
      <w:r w:rsidR="00F73DCC">
        <w:rPr>
          <w:sz w:val="22"/>
          <w:szCs w:val="22"/>
          <w:lang w:val="uk-UA"/>
        </w:rPr>
        <w:t>н</w:t>
      </w:r>
      <w:r w:rsidRPr="00DF3418">
        <w:rPr>
          <w:sz w:val="22"/>
          <w:szCs w:val="22"/>
          <w:lang w:val="uk-UA"/>
        </w:rPr>
        <w:t xml:space="preserve">єві)процеси і </w:t>
      </w:r>
      <w:r w:rsidR="00BE2F90" w:rsidRPr="00DF3418">
        <w:rPr>
          <w:sz w:val="22"/>
          <w:szCs w:val="22"/>
          <w:lang w:val="uk-UA"/>
        </w:rPr>
        <w:t>вимірювання рівня знань. В наступній  таблиці вміщені приклади, щоб показати, як ця таксономія може бути застосована в навчальному процесі.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28"/>
        <w:gridCol w:w="7740"/>
      </w:tblGrid>
      <w:tr w:rsidR="00BE2F90" w:rsidRPr="00F73DCC" w:rsidTr="00F73DCC"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Когнітивні процеси 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262626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Приклади </w:t>
            </w:r>
          </w:p>
        </w:tc>
      </w:tr>
      <w:tr w:rsidR="00BE2F90" w:rsidRPr="00F73DCC" w:rsidTr="00204272">
        <w:tc>
          <w:tcPr>
            <w:tcW w:w="10836" w:type="dxa"/>
            <w:gridSpan w:val="3"/>
            <w:shd w:val="clear" w:color="auto" w:fill="FF0000"/>
          </w:tcPr>
          <w:p w:rsidR="00BE2F90" w:rsidRPr="00204272" w:rsidRDefault="00BE2F90" w:rsidP="00BF248D">
            <w:pPr>
              <w:rPr>
                <w:sz w:val="22"/>
                <w:szCs w:val="22"/>
                <w:highlight w:val="red"/>
                <w:lang w:val="uk-UA"/>
              </w:rPr>
            </w:pPr>
            <w:r w:rsidRPr="00204272">
              <w:rPr>
                <w:sz w:val="22"/>
                <w:szCs w:val="22"/>
                <w:highlight w:val="red"/>
                <w:lang w:val="uk-UA"/>
              </w:rPr>
              <w:t>Пам’ятати - відтворювати вірну інформацію з пам’яті</w:t>
            </w:r>
          </w:p>
        </w:tc>
      </w:tr>
      <w:tr w:rsidR="00BE2F90" w:rsidRPr="00F73DCC" w:rsidTr="00F73DCC">
        <w:tc>
          <w:tcPr>
            <w:tcW w:w="2268" w:type="dxa"/>
            <w:shd w:val="clear" w:color="auto" w:fill="auto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Впізнавання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Ідентифікувати (знайти) жабу на діаграмі з різноманітними амфібіями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Знайти прямокутні трикутники в своєму помешканні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BE2F9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Відповідати на будь-які питання тестів, типу  „ні-так</w:t>
            </w:r>
            <w:bookmarkStart w:id="0" w:name="_GoBack"/>
            <w:bookmarkEnd w:id="0"/>
            <w:r w:rsidRPr="00F73DCC">
              <w:rPr>
                <w:sz w:val="22"/>
                <w:szCs w:val="22"/>
                <w:lang w:val="uk-UA"/>
              </w:rPr>
              <w:t>” та „ одна-з -декількох” відповідей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5C21F0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Називання (пригадування)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Назвати трьох англійських письменниць 19 сторіччя.</w:t>
            </w:r>
          </w:p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Розказати табличку множення на „5”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Написати хімічну формулу кислоти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5C21F0" w:rsidRPr="00F73DCC" w:rsidTr="00204272">
        <w:tc>
          <w:tcPr>
            <w:tcW w:w="10836" w:type="dxa"/>
            <w:gridSpan w:val="3"/>
            <w:shd w:val="clear" w:color="auto" w:fill="FFC000"/>
          </w:tcPr>
          <w:p w:rsidR="005C21F0" w:rsidRPr="00F73DCC" w:rsidRDefault="005C21F0" w:rsidP="00204272">
            <w:pPr>
              <w:tabs>
                <w:tab w:val="left" w:pos="6660"/>
              </w:tabs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Розуміти – засвоювати навчальний матеріал чи досвід</w:t>
            </w:r>
            <w:r w:rsidR="00204272">
              <w:rPr>
                <w:sz w:val="22"/>
                <w:szCs w:val="22"/>
                <w:lang w:val="uk-UA"/>
              </w:rPr>
              <w:tab/>
            </w:r>
          </w:p>
        </w:tc>
      </w:tr>
      <w:tr w:rsidR="005C21F0" w:rsidRPr="00F73DCC" w:rsidTr="00F73DCC">
        <w:tc>
          <w:tcPr>
            <w:tcW w:w="2268" w:type="dxa"/>
            <w:shd w:val="clear" w:color="auto" w:fill="auto"/>
          </w:tcPr>
          <w:p w:rsidR="005C21F0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Інтерпретація (перефразування, переклад з однієї мови (знакової системи) на іншу</w:t>
            </w:r>
            <w:r w:rsidR="000E5CEE" w:rsidRPr="00F73DC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5C21F0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Записати задачу в вигляді алгебраїчного виразу (рівняння)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761FE1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Намалювати схему харчової системи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761FE1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Перефразувати відомий вислів, прислів’я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761FE1" w:rsidRPr="00F73DCC" w:rsidTr="00F73DCC">
        <w:tc>
          <w:tcPr>
            <w:tcW w:w="2268" w:type="dxa"/>
            <w:shd w:val="clear" w:color="auto" w:fill="auto"/>
          </w:tcPr>
          <w:p w:rsidR="00761FE1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Наведення прикладів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61FE1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</w:t>
            </w:r>
            <w:r w:rsidR="000E5CEE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паралелограм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Знай</w:t>
            </w:r>
            <w:r w:rsidR="000E5CEE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зразки наукового стилю письма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Назв</w:t>
            </w:r>
            <w:r w:rsidR="000E5CEE" w:rsidRPr="00F73DCC">
              <w:rPr>
                <w:sz w:val="22"/>
                <w:szCs w:val="22"/>
                <w:lang w:val="uk-UA"/>
              </w:rPr>
              <w:t>ати</w:t>
            </w:r>
            <w:r w:rsidRPr="00F73DCC">
              <w:rPr>
                <w:sz w:val="22"/>
                <w:szCs w:val="22"/>
                <w:lang w:val="uk-UA"/>
              </w:rPr>
              <w:t xml:space="preserve"> ссавців, які живуть в нашій місцевості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F76BAC" w:rsidRPr="00F73DCC" w:rsidTr="00F73DCC">
        <w:tc>
          <w:tcPr>
            <w:tcW w:w="2268" w:type="dxa"/>
            <w:shd w:val="clear" w:color="auto" w:fill="auto"/>
          </w:tcPr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Класифікація (за вивченими, чи знайомими ознаками) 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Позначити в переліку, які числа  парні, а  які непарні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2104B8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</w:t>
            </w:r>
            <w:r w:rsidR="000E5CEE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перелік типів урядів в молодих африканських </w:t>
            </w:r>
            <w:r w:rsidR="002104B8" w:rsidRPr="00F73DCC">
              <w:rPr>
                <w:sz w:val="22"/>
                <w:szCs w:val="22"/>
                <w:lang w:val="uk-UA"/>
              </w:rPr>
              <w:t>державах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F76BAC" w:rsidRPr="00F73DCC" w:rsidRDefault="002104B8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Розподіл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на групи за видами тварин з вашої місцевості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2104B8" w:rsidRPr="00F73DCC" w:rsidTr="00F73DCC">
        <w:tc>
          <w:tcPr>
            <w:tcW w:w="2268" w:type="dxa"/>
            <w:shd w:val="clear" w:color="auto" w:fill="auto"/>
          </w:tcPr>
          <w:p w:rsidR="002104B8" w:rsidRPr="00F73DCC" w:rsidRDefault="00EE570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Підведення підсумків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104B8" w:rsidRPr="00F73DCC" w:rsidRDefault="00EE570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Написати заголовок до прочитаного абзацу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EE5704" w:rsidRPr="00F73DCC" w:rsidRDefault="00EE570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Скласти список основних понять, що відносяться до вищої міри покарання, </w:t>
            </w:r>
            <w:r w:rsidRPr="00F73DCC">
              <w:rPr>
                <w:sz w:val="22"/>
                <w:szCs w:val="22"/>
                <w:lang w:val="uk-UA"/>
              </w:rPr>
              <w:lastRenderedPageBreak/>
              <w:t>представлені на веб-сайті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2104B8" w:rsidRPr="00F73DCC" w:rsidTr="00F73DCC">
        <w:tc>
          <w:tcPr>
            <w:tcW w:w="2268" w:type="dxa"/>
            <w:shd w:val="clear" w:color="auto" w:fill="auto"/>
          </w:tcPr>
          <w:p w:rsidR="002104B8" w:rsidRPr="00F73DCC" w:rsidRDefault="002104B8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lastRenderedPageBreak/>
              <w:t>Встановлення взаємозв’язків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104B8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Прочита</w:t>
            </w:r>
            <w:r w:rsidR="000E5CEE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 уривок з діалогом двох літературних героїв та зроб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висновок, які були між ними попередні стосунки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Визнач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за контекстом значення раніше незнайомих вам слів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 Подивіт</w:t>
            </w:r>
            <w:r w:rsidR="000E5CEE" w:rsidRPr="00F73DCC">
              <w:rPr>
                <w:sz w:val="22"/>
                <w:szCs w:val="22"/>
                <w:lang w:val="uk-UA"/>
              </w:rPr>
              <w:t>и</w:t>
            </w:r>
            <w:r w:rsidRPr="00F73DCC">
              <w:rPr>
                <w:sz w:val="22"/>
                <w:szCs w:val="22"/>
                <w:lang w:val="uk-UA"/>
              </w:rPr>
              <w:t>ся на ряд запропонованих чисел і передбач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>, яким має бути наступне число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AF04F9" w:rsidRPr="00F73DCC" w:rsidTr="00F73DCC">
        <w:tc>
          <w:tcPr>
            <w:tcW w:w="2268" w:type="dxa"/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Порівняння 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Поясн</w:t>
            </w:r>
            <w:r w:rsidR="000E5CEE" w:rsidRPr="00F73DCC">
              <w:rPr>
                <w:sz w:val="22"/>
                <w:szCs w:val="22"/>
                <w:lang w:val="uk-UA"/>
              </w:rPr>
              <w:t>ити, ч</w:t>
            </w:r>
            <w:r w:rsidRPr="00F73DCC">
              <w:rPr>
                <w:sz w:val="22"/>
                <w:szCs w:val="22"/>
                <w:lang w:val="uk-UA"/>
              </w:rPr>
              <w:t>ому серце схоже на насос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Опи</w:t>
            </w:r>
            <w:r w:rsidR="000E5CEE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такий досвід з свого життя, що схожий на досвід пешопрохідців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Використовуючи діаграму Вена пока</w:t>
            </w:r>
            <w:r w:rsidR="000E5CEE" w:rsidRPr="00F73DCC">
              <w:rPr>
                <w:sz w:val="22"/>
                <w:szCs w:val="22"/>
                <w:lang w:val="uk-UA"/>
              </w:rPr>
              <w:t>зати</w:t>
            </w:r>
            <w:r w:rsidRPr="00F73DCC">
              <w:rPr>
                <w:sz w:val="22"/>
                <w:szCs w:val="22"/>
                <w:lang w:val="uk-UA"/>
              </w:rPr>
              <w:t>, чим схожі і чим відрізняються книжки Чарльза Діккенса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AF04F9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Пояснювання 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</w:t>
            </w:r>
            <w:r w:rsidR="000E5CEE" w:rsidRPr="00F73DCC">
              <w:rPr>
                <w:sz w:val="22"/>
                <w:szCs w:val="22"/>
                <w:lang w:val="uk-UA"/>
              </w:rPr>
              <w:t xml:space="preserve">вати </w:t>
            </w:r>
            <w:r w:rsidRPr="00F73DCC">
              <w:rPr>
                <w:sz w:val="22"/>
                <w:szCs w:val="22"/>
                <w:lang w:val="uk-UA"/>
              </w:rPr>
              <w:t>діаграму, що показує, як залежить погода від атмосферного тиску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Наве</w:t>
            </w:r>
            <w:r w:rsidR="000E5CEE" w:rsidRPr="00F73DCC">
              <w:rPr>
                <w:sz w:val="22"/>
                <w:szCs w:val="22"/>
                <w:lang w:val="uk-UA"/>
              </w:rPr>
              <w:t>сти</w:t>
            </w:r>
            <w:r w:rsidR="00AF04F9" w:rsidRPr="00F73DCC">
              <w:rPr>
                <w:sz w:val="22"/>
                <w:szCs w:val="22"/>
                <w:lang w:val="uk-UA"/>
              </w:rPr>
              <w:t xml:space="preserve"> факти, які свідчать про причини Французької революції</w:t>
            </w:r>
            <w:r w:rsidRPr="00F73DCC">
              <w:rPr>
                <w:sz w:val="22"/>
                <w:szCs w:val="22"/>
                <w:lang w:val="uk-UA"/>
              </w:rPr>
              <w:t>, коли та як вона відбувалася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Опи</w:t>
            </w:r>
            <w:r w:rsidR="000E5CEE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>, як місцеві податки пов’язані з економікою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D84FF4" w:rsidRPr="00F73DCC" w:rsidTr="00204272">
        <w:tc>
          <w:tcPr>
            <w:tcW w:w="10836" w:type="dxa"/>
            <w:gridSpan w:val="3"/>
            <w:shd w:val="clear" w:color="auto" w:fill="FFFF00"/>
          </w:tcPr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Застосовувати – діяти згідно правил</w:t>
            </w:r>
          </w:p>
        </w:tc>
      </w:tr>
      <w:tr w:rsidR="00D84FF4" w:rsidRPr="00F73DCC" w:rsidTr="00F73DCC">
        <w:tc>
          <w:tcPr>
            <w:tcW w:w="2268" w:type="dxa"/>
            <w:shd w:val="clear" w:color="auto" w:fill="auto"/>
          </w:tcPr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Виконання за інструкцією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Додати колонку двоцифрових чисел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Голосно прочитати абзац іноземною мовою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D84FF4" w:rsidRPr="00F73DCC" w:rsidRDefault="0075652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Виконати вільний кидок (спорт)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75652B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652B" w:rsidRPr="00F73DCC" w:rsidRDefault="0075652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Виконання за самостійно створеною інструкцією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52B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Створити експеримент, який покаже, як ростуть рослини в різних ґрунтах.</w:t>
            </w:r>
          </w:p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Відкоректу</w:t>
            </w:r>
            <w:r w:rsidR="000E5CEE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частину тексту.</w:t>
            </w:r>
          </w:p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Розроб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бюджет</w:t>
            </w:r>
          </w:p>
        </w:tc>
      </w:tr>
      <w:tr w:rsidR="00762A24" w:rsidRPr="00F73DCC" w:rsidTr="00204272">
        <w:tc>
          <w:tcPr>
            <w:tcW w:w="10836" w:type="dxa"/>
            <w:gridSpan w:val="3"/>
            <w:shd w:val="clear" w:color="auto" w:fill="00B050"/>
          </w:tcPr>
          <w:p w:rsidR="00762A24" w:rsidRPr="00F73DCC" w:rsidRDefault="000E5CEE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Аналізувати – розділити (</w:t>
            </w:r>
            <w:r w:rsidR="00762A24" w:rsidRPr="00F73DCC">
              <w:rPr>
                <w:sz w:val="22"/>
                <w:szCs w:val="22"/>
                <w:lang w:val="uk-UA"/>
              </w:rPr>
              <w:t>розбити) щось на частини, які не мають ознак цього цілого  та описати, як ці частини відносяться до цілого</w:t>
            </w:r>
          </w:p>
        </w:tc>
      </w:tr>
      <w:tr w:rsidR="00762A24" w:rsidRPr="00F73DCC" w:rsidTr="00F73DCC">
        <w:tc>
          <w:tcPr>
            <w:tcW w:w="2268" w:type="dxa"/>
            <w:shd w:val="clear" w:color="auto" w:fill="auto"/>
          </w:tcPr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Диференціювання (відрізнити одне від одного, розділити)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Скла</w:t>
            </w:r>
            <w:r w:rsidR="000E5CEE" w:rsidRPr="00F73DCC">
              <w:rPr>
                <w:sz w:val="22"/>
                <w:szCs w:val="22"/>
                <w:lang w:val="uk-UA"/>
              </w:rPr>
              <w:t>сти</w:t>
            </w:r>
            <w:r w:rsidRPr="00F73DCC">
              <w:rPr>
                <w:sz w:val="22"/>
                <w:szCs w:val="22"/>
                <w:lang w:val="uk-UA"/>
              </w:rPr>
              <w:t xml:space="preserve"> список інформації  </w:t>
            </w:r>
            <w:r w:rsidR="00D3667F" w:rsidRPr="00F73DCC">
              <w:rPr>
                <w:sz w:val="22"/>
                <w:szCs w:val="22"/>
                <w:lang w:val="uk-UA"/>
              </w:rPr>
              <w:t xml:space="preserve">про математичні проблеми </w:t>
            </w:r>
            <w:r w:rsidRPr="00F73DCC">
              <w:rPr>
                <w:sz w:val="22"/>
                <w:szCs w:val="22"/>
                <w:lang w:val="uk-UA"/>
              </w:rPr>
              <w:t>та викресл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="00D3667F" w:rsidRPr="00F73DCC">
              <w:rPr>
                <w:sz w:val="22"/>
                <w:szCs w:val="22"/>
                <w:lang w:val="uk-UA"/>
              </w:rPr>
              <w:t xml:space="preserve">неважливу інформацію </w:t>
            </w:r>
          </w:p>
          <w:p w:rsidR="00D3667F" w:rsidRPr="00F73DCC" w:rsidRDefault="00D3667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</w:t>
            </w:r>
            <w:r w:rsidR="00CE5F85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схему, що зображ</w:t>
            </w:r>
            <w:r w:rsidR="00CE5F85" w:rsidRPr="00F73DCC">
              <w:rPr>
                <w:sz w:val="22"/>
                <w:szCs w:val="22"/>
                <w:lang w:val="uk-UA"/>
              </w:rPr>
              <w:t>у</w:t>
            </w:r>
            <w:r w:rsidRPr="00F73DCC">
              <w:rPr>
                <w:sz w:val="22"/>
                <w:szCs w:val="22"/>
                <w:lang w:val="uk-UA"/>
              </w:rPr>
              <w:t>є головних і другорядних героїв роману.</w:t>
            </w:r>
          </w:p>
        </w:tc>
      </w:tr>
      <w:tr w:rsidR="00D3667F" w:rsidRPr="00F73DCC" w:rsidTr="00F73DCC">
        <w:tc>
          <w:tcPr>
            <w:tcW w:w="2268" w:type="dxa"/>
            <w:shd w:val="clear" w:color="auto" w:fill="auto"/>
          </w:tcPr>
          <w:p w:rsidR="00D3667F" w:rsidRPr="00F73DCC" w:rsidRDefault="00D3667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Впорядкування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D3667F" w:rsidRPr="00F73DCC" w:rsidRDefault="00CE5F85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Розкласти </w:t>
            </w:r>
            <w:r w:rsidR="00D3667F" w:rsidRPr="00F73DCC">
              <w:rPr>
                <w:sz w:val="22"/>
                <w:szCs w:val="22"/>
                <w:lang w:val="uk-UA"/>
              </w:rPr>
              <w:t>книжки в класній бібліотеці за категоріями.</w:t>
            </w:r>
          </w:p>
          <w:p w:rsidR="00D3667F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Зроб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таблицю найчастіше вживаних переносних приладів та поясн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їх дію </w:t>
            </w:r>
          </w:p>
          <w:p w:rsidR="00D3667F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Зроб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схему, яка відображає взаємодію між тваринами та рослинами в вашій місцевості.</w:t>
            </w:r>
          </w:p>
        </w:tc>
      </w:tr>
      <w:tr w:rsidR="00785D6B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85D6B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Атрибуція (Визначення характерних ознак)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D6B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Прочита</w:t>
            </w:r>
            <w:r w:rsidR="00CE5F85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листи автора до редактора, щоб визначити автор</w:t>
            </w:r>
            <w:r w:rsidR="00CE5F85" w:rsidRPr="00F73DCC">
              <w:rPr>
                <w:sz w:val="22"/>
                <w:szCs w:val="22"/>
                <w:lang w:val="uk-UA"/>
              </w:rPr>
              <w:t>ську позицію про місцеві справи.</w:t>
            </w:r>
          </w:p>
          <w:p w:rsidR="00773D86" w:rsidRPr="00F73DCC" w:rsidRDefault="00773D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Визнач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мотивацію головного героя в романі чи оповіданні</w:t>
            </w:r>
            <w:r w:rsidR="00CE5F85" w:rsidRPr="00F73DCC">
              <w:rPr>
                <w:sz w:val="22"/>
                <w:szCs w:val="22"/>
                <w:lang w:val="uk-UA"/>
              </w:rPr>
              <w:t>.</w:t>
            </w:r>
          </w:p>
          <w:p w:rsidR="00773D86" w:rsidRPr="00F73DCC" w:rsidRDefault="00773D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Продив</w:t>
            </w:r>
            <w:r w:rsidR="00CE5F85" w:rsidRPr="00F73DCC">
              <w:rPr>
                <w:sz w:val="22"/>
                <w:szCs w:val="22"/>
                <w:lang w:val="uk-UA"/>
              </w:rPr>
              <w:t>итися</w:t>
            </w:r>
            <w:r w:rsidRPr="00F73DCC">
              <w:rPr>
                <w:sz w:val="22"/>
                <w:szCs w:val="22"/>
                <w:lang w:val="uk-UA"/>
              </w:rPr>
              <w:t xml:space="preserve"> брошуру політичних кандидатів та висун</w:t>
            </w:r>
            <w:r w:rsidR="00CE5F85" w:rsidRPr="00F73DCC">
              <w:rPr>
                <w:sz w:val="22"/>
                <w:szCs w:val="22"/>
                <w:lang w:val="uk-UA"/>
              </w:rPr>
              <w:t>ути</w:t>
            </w:r>
            <w:r w:rsidRPr="00F73DCC">
              <w:rPr>
                <w:sz w:val="22"/>
                <w:szCs w:val="22"/>
                <w:lang w:val="uk-UA"/>
              </w:rPr>
              <w:t xml:space="preserve"> гіпотези про перспективи </w:t>
            </w:r>
            <w:r w:rsidR="00CE5F85" w:rsidRPr="00F73DCC">
              <w:rPr>
                <w:sz w:val="22"/>
                <w:szCs w:val="22"/>
                <w:lang w:val="uk-UA"/>
              </w:rPr>
              <w:t xml:space="preserve">їх </w:t>
            </w:r>
            <w:r w:rsidRPr="00F73DCC">
              <w:rPr>
                <w:sz w:val="22"/>
                <w:szCs w:val="22"/>
                <w:lang w:val="uk-UA"/>
              </w:rPr>
              <w:t>перемоги.</w:t>
            </w:r>
          </w:p>
        </w:tc>
      </w:tr>
      <w:tr w:rsidR="00773D86" w:rsidRPr="00F73DCC" w:rsidTr="00204272">
        <w:tc>
          <w:tcPr>
            <w:tcW w:w="10836" w:type="dxa"/>
            <w:gridSpan w:val="3"/>
            <w:shd w:val="clear" w:color="auto" w:fill="00B0F0"/>
          </w:tcPr>
          <w:p w:rsidR="00773D86" w:rsidRPr="00F73DCC" w:rsidRDefault="00773D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Оцінювати – робити судження, засновані на критеріях та стандартах</w:t>
            </w:r>
          </w:p>
        </w:tc>
      </w:tr>
      <w:tr w:rsidR="00773D86" w:rsidRPr="00F73DCC" w:rsidTr="00F73DCC">
        <w:tc>
          <w:tcPr>
            <w:tcW w:w="2268" w:type="dxa"/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Перевірка, контролювання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Співпрацювати в групі, надавати одноліткам  відгуки про </w:t>
            </w:r>
            <w:r w:rsidR="00CE5F85" w:rsidRPr="00F73DCC">
              <w:rPr>
                <w:sz w:val="22"/>
                <w:szCs w:val="22"/>
                <w:lang w:val="uk-UA"/>
              </w:rPr>
              <w:t xml:space="preserve">організацію </w:t>
            </w:r>
            <w:r w:rsidRPr="00F73DCC">
              <w:rPr>
                <w:sz w:val="22"/>
                <w:szCs w:val="22"/>
                <w:lang w:val="uk-UA"/>
              </w:rPr>
              <w:t xml:space="preserve">їх </w:t>
            </w:r>
            <w:r w:rsidR="00CE5F85" w:rsidRPr="00F73DCC">
              <w:rPr>
                <w:sz w:val="22"/>
                <w:szCs w:val="22"/>
                <w:lang w:val="uk-UA"/>
              </w:rPr>
              <w:t>роботи</w:t>
            </w:r>
            <w:r w:rsidRPr="00F73DCC">
              <w:rPr>
                <w:sz w:val="22"/>
                <w:szCs w:val="22"/>
                <w:lang w:val="uk-UA"/>
              </w:rPr>
              <w:t xml:space="preserve"> та логіку аргументування.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Послухати політичну промову і скласти список  протиріч в цій промові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Переглянути план проекту і з’ясувати, чи включені всі необхідні кроки </w:t>
            </w:r>
          </w:p>
        </w:tc>
      </w:tr>
      <w:tr w:rsidR="00773D86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Критика, рецензування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Після розробки критеріїв для оцінки проекту визначити, наскільки проект відповідає критеріям.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lastRenderedPageBreak/>
              <w:t>Вибрати найкращий спосіб вирішення комплексу математичних завдань.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Оцінити, які аргументи переважають: „за” чи „проти”  астрології.</w:t>
            </w:r>
          </w:p>
        </w:tc>
      </w:tr>
      <w:tr w:rsidR="002E0A9D" w:rsidRPr="00F73DCC" w:rsidTr="00204272">
        <w:tc>
          <w:tcPr>
            <w:tcW w:w="10836" w:type="dxa"/>
            <w:gridSpan w:val="3"/>
            <w:shd w:val="clear" w:color="auto" w:fill="0070C0"/>
          </w:tcPr>
          <w:p w:rsidR="002E0A9D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lastRenderedPageBreak/>
              <w:t xml:space="preserve"> Створити, синтезувати – зібрати нове ціле з частин чи розпізнати компоненти  нової структури</w:t>
            </w:r>
          </w:p>
        </w:tc>
      </w:tr>
      <w:tr w:rsidR="002549F1" w:rsidRPr="00F73DCC" w:rsidTr="00F73DCC">
        <w:tc>
          <w:tcPr>
            <w:tcW w:w="2268" w:type="dxa"/>
            <w:shd w:val="clear" w:color="auto" w:fill="auto"/>
          </w:tcPr>
          <w:p w:rsidR="002549F1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Генерування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549F1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Згідно з даним  переліком критеріїв  скласти список можливих дій, щоб поліпшити міжнаціональні стосунки в школі.</w:t>
            </w:r>
          </w:p>
          <w:p w:rsidR="002E0A9D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Генерувати науков</w:t>
            </w:r>
            <w:r w:rsidR="00CE5F85" w:rsidRPr="00F73DCC">
              <w:rPr>
                <w:sz w:val="22"/>
                <w:szCs w:val="22"/>
                <w:lang w:val="uk-UA"/>
              </w:rPr>
              <w:t>і</w:t>
            </w:r>
            <w:r w:rsidRPr="00F73DCC">
              <w:rPr>
                <w:sz w:val="22"/>
                <w:szCs w:val="22"/>
                <w:lang w:val="uk-UA"/>
              </w:rPr>
              <w:t xml:space="preserve"> гіпотез</w:t>
            </w:r>
            <w:r w:rsidR="00CE5F85" w:rsidRPr="00F73DCC">
              <w:rPr>
                <w:sz w:val="22"/>
                <w:szCs w:val="22"/>
                <w:lang w:val="uk-UA"/>
              </w:rPr>
              <w:t>и</w:t>
            </w:r>
            <w:r w:rsidRPr="00F73DCC">
              <w:rPr>
                <w:sz w:val="22"/>
                <w:szCs w:val="22"/>
                <w:lang w:val="uk-UA"/>
              </w:rPr>
              <w:t>, які можуть пояснити, чому рослини потребують сонячного світла.</w:t>
            </w:r>
          </w:p>
          <w:p w:rsidR="002E0A9D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Запропону</w:t>
            </w:r>
            <w:r w:rsidR="00CE5F85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набір альтернатив</w:t>
            </w:r>
            <w:r w:rsidR="002966DA" w:rsidRPr="00F73DCC">
              <w:rPr>
                <w:sz w:val="22"/>
                <w:szCs w:val="22"/>
                <w:lang w:val="uk-UA"/>
              </w:rPr>
              <w:t xml:space="preserve">них рішень </w:t>
            </w:r>
            <w:r w:rsidRPr="00F73DCC">
              <w:rPr>
                <w:sz w:val="22"/>
                <w:szCs w:val="22"/>
                <w:lang w:val="uk-UA"/>
              </w:rPr>
              <w:t xml:space="preserve">для зменшення </w:t>
            </w:r>
            <w:r w:rsidR="002966DA" w:rsidRPr="00F73DCC">
              <w:rPr>
                <w:sz w:val="22"/>
                <w:szCs w:val="22"/>
                <w:lang w:val="uk-UA"/>
              </w:rPr>
              <w:t>залежності від паливних корисних копалин, які спрямовані на поліпшення як економіки так і екології.</w:t>
            </w:r>
          </w:p>
          <w:p w:rsidR="002966DA" w:rsidRPr="00F73DCC" w:rsidRDefault="002966DA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Придума</w:t>
            </w:r>
            <w:r w:rsidR="00CE5F85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альтернативні гіпотези за певними критеріями.</w:t>
            </w:r>
          </w:p>
        </w:tc>
      </w:tr>
      <w:tr w:rsidR="002966DA" w:rsidRPr="00F73DCC" w:rsidTr="00F73DCC">
        <w:tc>
          <w:tcPr>
            <w:tcW w:w="2268" w:type="dxa"/>
            <w:shd w:val="clear" w:color="auto" w:fill="auto"/>
          </w:tcPr>
          <w:p w:rsidR="002966DA" w:rsidRPr="00F73DCC" w:rsidRDefault="002966DA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Планування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966DA" w:rsidRPr="00F73DCC" w:rsidRDefault="002966DA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Створ</w:t>
            </w:r>
            <w:r w:rsidR="00A53EBF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сценарій для мультимедійної презентації про комах.</w:t>
            </w:r>
          </w:p>
          <w:p w:rsidR="002966DA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Спланувати дослідження про погляди Марка Твена на релігію.</w:t>
            </w:r>
          </w:p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Розробити науковий експеримент тестування впливу різних видів м</w:t>
            </w:r>
            <w:r w:rsidR="00CE5F85" w:rsidRPr="00F73DCC">
              <w:rPr>
                <w:sz w:val="22"/>
                <w:szCs w:val="22"/>
                <w:lang w:val="uk-UA"/>
              </w:rPr>
              <w:t>узики на продуктивність курей (</w:t>
            </w:r>
            <w:r w:rsidRPr="00F73DCC">
              <w:rPr>
                <w:sz w:val="22"/>
                <w:szCs w:val="22"/>
                <w:lang w:val="uk-UA"/>
              </w:rPr>
              <w:t>кількість яєць).</w:t>
            </w:r>
          </w:p>
        </w:tc>
      </w:tr>
      <w:tr w:rsidR="00A53EBF" w:rsidRPr="00F73DCC" w:rsidTr="00F73DCC">
        <w:tc>
          <w:tcPr>
            <w:tcW w:w="2268" w:type="dxa"/>
            <w:shd w:val="clear" w:color="auto" w:fill="auto"/>
          </w:tcPr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Вироблення, продукування 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</w:t>
            </w:r>
            <w:r w:rsidR="00CE5F85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щоденник від імені солдата війни.</w:t>
            </w:r>
          </w:p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Збуду</w:t>
            </w:r>
            <w:r w:rsidR="00CE5F85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природне середовище для місцевих </w:t>
            </w:r>
            <w:r w:rsidR="00C62A1E" w:rsidRPr="00F73DCC">
              <w:rPr>
                <w:sz w:val="22"/>
                <w:szCs w:val="22"/>
                <w:lang w:val="uk-UA"/>
              </w:rPr>
              <w:t xml:space="preserve">домашніх </w:t>
            </w:r>
            <w:r w:rsidRPr="00F73DCC">
              <w:rPr>
                <w:sz w:val="22"/>
                <w:szCs w:val="22"/>
                <w:lang w:val="uk-UA"/>
              </w:rPr>
              <w:t xml:space="preserve">водяних </w:t>
            </w:r>
            <w:r w:rsidR="00C62A1E" w:rsidRPr="00F73DCC">
              <w:rPr>
                <w:sz w:val="22"/>
                <w:szCs w:val="22"/>
                <w:lang w:val="uk-UA"/>
              </w:rPr>
              <w:t>птахів.</w:t>
            </w:r>
          </w:p>
          <w:p w:rsidR="00C62A1E" w:rsidRPr="00F73DCC" w:rsidRDefault="00C62A1E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</w:t>
            </w:r>
            <w:r w:rsidR="00CE5F85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п’єсу за розділом з роману</w:t>
            </w:r>
            <w:r w:rsidR="00F86597" w:rsidRPr="00F73DCC">
              <w:rPr>
                <w:sz w:val="22"/>
                <w:szCs w:val="22"/>
                <w:lang w:val="uk-UA"/>
              </w:rPr>
              <w:t>, я</w:t>
            </w:r>
            <w:r w:rsidRPr="00F73DCC">
              <w:rPr>
                <w:sz w:val="22"/>
                <w:szCs w:val="22"/>
                <w:lang w:val="uk-UA"/>
              </w:rPr>
              <w:t xml:space="preserve">кий ви </w:t>
            </w:r>
            <w:r w:rsidR="00F86597" w:rsidRPr="00F73DCC">
              <w:rPr>
                <w:sz w:val="22"/>
                <w:szCs w:val="22"/>
                <w:lang w:val="uk-UA"/>
              </w:rPr>
              <w:t xml:space="preserve">зараз </w:t>
            </w:r>
            <w:r w:rsidRPr="00F73DCC">
              <w:rPr>
                <w:sz w:val="22"/>
                <w:szCs w:val="22"/>
                <w:lang w:val="uk-UA"/>
              </w:rPr>
              <w:t>читаєте.</w:t>
            </w:r>
          </w:p>
        </w:tc>
      </w:tr>
    </w:tbl>
    <w:p w:rsidR="00BF248D" w:rsidRPr="00DF3418" w:rsidRDefault="00BF248D" w:rsidP="00BF248D">
      <w:pPr>
        <w:rPr>
          <w:sz w:val="22"/>
          <w:szCs w:val="22"/>
          <w:lang w:val="uk-UA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3404"/>
        <w:gridCol w:w="7380"/>
      </w:tblGrid>
      <w:tr w:rsidR="00F86597" w:rsidRPr="00F73DCC" w:rsidTr="00204272">
        <w:tc>
          <w:tcPr>
            <w:tcW w:w="3404" w:type="dxa"/>
            <w:tcBorders>
              <w:bottom w:val="single" w:sz="4" w:space="0" w:color="auto"/>
            </w:tcBorders>
            <w:shd w:val="clear" w:color="auto" w:fill="CC3399"/>
          </w:tcPr>
          <w:p w:rsidR="00F86597" w:rsidRPr="00204272" w:rsidRDefault="00F86597" w:rsidP="00BF248D">
            <w:pPr>
              <w:rPr>
                <w:color w:val="CC3399"/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Вимірювання знань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CC3399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Приклади </w:t>
            </w:r>
          </w:p>
        </w:tc>
      </w:tr>
      <w:tr w:rsidR="00F86597" w:rsidRPr="00F73DCC" w:rsidTr="00F73DCC">
        <w:tc>
          <w:tcPr>
            <w:tcW w:w="10784" w:type="dxa"/>
            <w:gridSpan w:val="2"/>
            <w:shd w:val="clear" w:color="auto" w:fill="CCCCCC"/>
          </w:tcPr>
          <w:p w:rsidR="00F86597" w:rsidRPr="00F73DCC" w:rsidRDefault="00CE5F85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Фактичні знання (</w:t>
            </w:r>
            <w:r w:rsidR="00F86597" w:rsidRPr="00F73DCC">
              <w:rPr>
                <w:sz w:val="22"/>
                <w:szCs w:val="22"/>
                <w:lang w:val="uk-UA"/>
              </w:rPr>
              <w:t>знання фактів) – базова, основна інформація</w:t>
            </w:r>
          </w:p>
        </w:tc>
      </w:tr>
      <w:tr w:rsidR="00F86597" w:rsidRPr="00F73DCC" w:rsidTr="00F73DCC">
        <w:tc>
          <w:tcPr>
            <w:tcW w:w="3404" w:type="dxa"/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термінології</w:t>
            </w:r>
          </w:p>
        </w:tc>
        <w:tc>
          <w:tcPr>
            <w:tcW w:w="7380" w:type="dxa"/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Словникові терміни, математичні символи, музичні ноти, алфавіт</w:t>
            </w:r>
          </w:p>
        </w:tc>
      </w:tr>
      <w:tr w:rsidR="00F86597" w:rsidRPr="00DC0369" w:rsidTr="00F73DCC"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особливих деталей та елементів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Компоненти Піраміди харчування, імена представників уряду, основні битви Другої світової війни.</w:t>
            </w:r>
          </w:p>
        </w:tc>
      </w:tr>
      <w:tr w:rsidR="001964DF" w:rsidRPr="00F73DCC" w:rsidTr="00F73DCC">
        <w:tc>
          <w:tcPr>
            <w:tcW w:w="10784" w:type="dxa"/>
            <w:gridSpan w:val="2"/>
            <w:shd w:val="clear" w:color="auto" w:fill="CCCCCC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Концептуальні знання – взаємозв’язки між окремими частинами і більшими структурними компонентами для їх спільного функціонування</w:t>
            </w:r>
          </w:p>
        </w:tc>
      </w:tr>
      <w:tr w:rsidR="001964DF" w:rsidRPr="00F73DCC" w:rsidTr="00F73DCC">
        <w:tc>
          <w:tcPr>
            <w:tcW w:w="3404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класифікацій та категорій</w:t>
            </w:r>
          </w:p>
        </w:tc>
        <w:tc>
          <w:tcPr>
            <w:tcW w:w="7380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Види тварин, різні види аргументів (матем.), геологічні ери</w:t>
            </w:r>
          </w:p>
        </w:tc>
      </w:tr>
      <w:tr w:rsidR="001964DF" w:rsidRPr="00F73DCC" w:rsidTr="00F73DCC">
        <w:tc>
          <w:tcPr>
            <w:tcW w:w="3404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принципів та узагальнень</w:t>
            </w:r>
          </w:p>
        </w:tc>
        <w:tc>
          <w:tcPr>
            <w:tcW w:w="7380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Типи конфліктів в літературі, </w:t>
            </w:r>
            <w:r w:rsidR="00CE5F85" w:rsidRPr="00F73DCC">
              <w:rPr>
                <w:sz w:val="22"/>
                <w:szCs w:val="22"/>
                <w:lang w:val="uk-UA"/>
              </w:rPr>
              <w:t>т</w:t>
            </w:r>
            <w:r w:rsidRPr="00F73DCC">
              <w:rPr>
                <w:sz w:val="22"/>
                <w:szCs w:val="22"/>
                <w:lang w:val="uk-UA"/>
              </w:rPr>
              <w:t>ри закони Ньютона в механіці,  принципи демократії</w:t>
            </w:r>
          </w:p>
        </w:tc>
      </w:tr>
      <w:tr w:rsidR="001964DF" w:rsidRPr="00DC0369" w:rsidTr="00F73DCC"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теорій, моделей, структур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Теорія еволюції, економічні теорії, модель ДНК</w:t>
            </w:r>
          </w:p>
        </w:tc>
      </w:tr>
      <w:tr w:rsidR="001964DF" w:rsidRPr="00DC0369" w:rsidTr="00F73DCC">
        <w:tc>
          <w:tcPr>
            <w:tcW w:w="10784" w:type="dxa"/>
            <w:gridSpan w:val="2"/>
            <w:shd w:val="clear" w:color="auto" w:fill="CCCCCC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Процедурні знання – як робити ті чи інші речі</w:t>
            </w:r>
          </w:p>
        </w:tc>
      </w:tr>
      <w:tr w:rsidR="001964DF" w:rsidRPr="00F73DCC" w:rsidTr="00F73DCC">
        <w:tc>
          <w:tcPr>
            <w:tcW w:w="3404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з предметно-специфічної навичок та алгоритми</w:t>
            </w:r>
          </w:p>
        </w:tc>
        <w:tc>
          <w:tcPr>
            <w:tcW w:w="7380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Знаходження квадратного кореня, змішування кольорів для малювання олійними фарбами, </w:t>
            </w:r>
            <w:r w:rsidR="00D161F3" w:rsidRPr="00F73DCC">
              <w:rPr>
                <w:sz w:val="22"/>
                <w:szCs w:val="22"/>
                <w:lang w:val="uk-UA"/>
              </w:rPr>
              <w:t>подача м’яча</w:t>
            </w:r>
            <w:r w:rsidRPr="00F73DCC">
              <w:rPr>
                <w:sz w:val="22"/>
                <w:szCs w:val="22"/>
                <w:lang w:val="uk-UA"/>
              </w:rPr>
              <w:t xml:space="preserve"> у волейбол</w:t>
            </w:r>
            <w:r w:rsidR="00D161F3" w:rsidRPr="00F73DCC">
              <w:rPr>
                <w:sz w:val="22"/>
                <w:szCs w:val="22"/>
                <w:lang w:val="uk-UA"/>
              </w:rPr>
              <w:t>і.</w:t>
            </w:r>
          </w:p>
        </w:tc>
      </w:tr>
      <w:tr w:rsidR="00D161F3" w:rsidRPr="00F73DCC" w:rsidTr="00F73DCC">
        <w:tc>
          <w:tcPr>
            <w:tcW w:w="3404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з специфічно-предметних технологій та методів</w:t>
            </w:r>
          </w:p>
        </w:tc>
        <w:tc>
          <w:tcPr>
            <w:tcW w:w="7380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Літературна критика, аналіз історичних д</w:t>
            </w:r>
            <w:r w:rsidR="00513E55" w:rsidRPr="00F73DCC">
              <w:rPr>
                <w:sz w:val="22"/>
                <w:szCs w:val="22"/>
                <w:lang w:val="uk-UA"/>
              </w:rPr>
              <w:t>окументів, математичні способи розв</w:t>
            </w:r>
            <w:r w:rsidR="00513E55" w:rsidRPr="00F73DCC">
              <w:rPr>
                <w:sz w:val="22"/>
                <w:szCs w:val="22"/>
              </w:rPr>
              <w:t>’</w:t>
            </w:r>
            <w:r w:rsidR="00513E55" w:rsidRPr="00F73DCC">
              <w:rPr>
                <w:sz w:val="22"/>
                <w:szCs w:val="22"/>
                <w:lang w:val="uk-UA"/>
              </w:rPr>
              <w:t xml:space="preserve">язання </w:t>
            </w:r>
            <w:r w:rsidRPr="00F73DCC">
              <w:rPr>
                <w:sz w:val="22"/>
                <w:szCs w:val="22"/>
                <w:lang w:val="uk-UA"/>
              </w:rPr>
              <w:t xml:space="preserve"> задач.</w:t>
            </w:r>
          </w:p>
        </w:tc>
      </w:tr>
      <w:tr w:rsidR="00D161F3" w:rsidRPr="00F73DCC" w:rsidTr="00F73DCC"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критеріїв</w:t>
            </w:r>
            <w:r w:rsidR="00CE5F85" w:rsidRPr="00F73DCC">
              <w:rPr>
                <w:sz w:val="22"/>
                <w:szCs w:val="22"/>
                <w:lang w:val="uk-UA"/>
              </w:rPr>
              <w:t>, я</w:t>
            </w:r>
            <w:r w:rsidRPr="00F73DCC">
              <w:rPr>
                <w:sz w:val="22"/>
                <w:szCs w:val="22"/>
                <w:lang w:val="uk-UA"/>
              </w:rPr>
              <w:t>кі дозволяють визначити, коли використовувати відповідні дії (процедури)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Методи для відповідних типів експериментальних досліджень, процедури для статистичного аналізу в різних ситуаціях, стандарти для різних письмових жанрів</w:t>
            </w:r>
          </w:p>
        </w:tc>
      </w:tr>
      <w:tr w:rsidR="00D161F3" w:rsidRPr="00F73DCC" w:rsidTr="00F73DCC">
        <w:tc>
          <w:tcPr>
            <w:tcW w:w="10784" w:type="dxa"/>
            <w:gridSpan w:val="2"/>
            <w:shd w:val="clear" w:color="auto" w:fill="CCCCCC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Метакогнітивні знання – знання про мислення в цілому та про своє мислення зокрема</w:t>
            </w:r>
          </w:p>
        </w:tc>
      </w:tr>
      <w:tr w:rsidR="00D161F3" w:rsidRPr="00F73DCC" w:rsidTr="00F73DCC">
        <w:tc>
          <w:tcPr>
            <w:tcW w:w="3404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Стратегічні знання</w:t>
            </w:r>
          </w:p>
        </w:tc>
        <w:tc>
          <w:tcPr>
            <w:tcW w:w="7380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Способи запам’ятовування фактів, різні стратегії читання, методи планування веб-сайтів</w:t>
            </w:r>
          </w:p>
        </w:tc>
      </w:tr>
      <w:tr w:rsidR="002B2A86" w:rsidRPr="00DC0369" w:rsidTr="00F73DCC">
        <w:tc>
          <w:tcPr>
            <w:tcW w:w="3404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Знання про когнітивні завдання, включаючи відповідні </w:t>
            </w:r>
            <w:r w:rsidRPr="00F73DCC">
              <w:rPr>
                <w:sz w:val="22"/>
                <w:szCs w:val="22"/>
                <w:lang w:val="uk-UA"/>
              </w:rPr>
              <w:lastRenderedPageBreak/>
              <w:t>контекстуальні та умовні знання</w:t>
            </w:r>
          </w:p>
        </w:tc>
        <w:tc>
          <w:tcPr>
            <w:tcW w:w="7380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lastRenderedPageBreak/>
              <w:t xml:space="preserve">Різні вимоги до читання підручників та романів; продумування наперед при використанні електронних баз даних; розуміння різниці між </w:t>
            </w:r>
            <w:r w:rsidRPr="00F73DCC">
              <w:rPr>
                <w:sz w:val="22"/>
                <w:szCs w:val="22"/>
                <w:lang w:val="uk-UA"/>
              </w:rPr>
              <w:lastRenderedPageBreak/>
              <w:t xml:space="preserve">написанням електронних листів та ділових листів. </w:t>
            </w:r>
          </w:p>
        </w:tc>
      </w:tr>
      <w:tr w:rsidR="002B2A86" w:rsidRPr="00F73DCC" w:rsidTr="00F73DCC">
        <w:tc>
          <w:tcPr>
            <w:tcW w:w="3404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lastRenderedPageBreak/>
              <w:t>Само-знання (знання про свої особливості мислення)</w:t>
            </w:r>
          </w:p>
        </w:tc>
        <w:tc>
          <w:tcPr>
            <w:tcW w:w="7380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Потреба в діаграмах та таблицях для розуміння комплексних процесів, краще розуміння при оточуючій тиші, потреба проговорити з кимсь ідеї перш, ніж їх писати в творі, есе.</w:t>
            </w:r>
          </w:p>
        </w:tc>
      </w:tr>
    </w:tbl>
    <w:p w:rsidR="005F35A0" w:rsidRPr="00DF3418" w:rsidRDefault="005F35A0">
      <w:pPr>
        <w:rPr>
          <w:sz w:val="22"/>
          <w:szCs w:val="22"/>
          <w:lang w:val="uk-UA"/>
        </w:rPr>
      </w:pPr>
    </w:p>
    <w:sectPr w:rsidR="005F35A0" w:rsidRPr="00DF3418" w:rsidSect="00DC0369">
      <w:pgSz w:w="16838" w:h="11906" w:orient="landscape"/>
      <w:pgMar w:top="539" w:right="539" w:bottom="38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F73DCC"/>
    <w:rsid w:val="0006160C"/>
    <w:rsid w:val="000E5CEE"/>
    <w:rsid w:val="001964DF"/>
    <w:rsid w:val="00204272"/>
    <w:rsid w:val="002104B8"/>
    <w:rsid w:val="002549F1"/>
    <w:rsid w:val="002966DA"/>
    <w:rsid w:val="002B2A86"/>
    <w:rsid w:val="002E0A9D"/>
    <w:rsid w:val="003C0FA9"/>
    <w:rsid w:val="00513E55"/>
    <w:rsid w:val="005C21F0"/>
    <w:rsid w:val="005F35A0"/>
    <w:rsid w:val="006508E2"/>
    <w:rsid w:val="006B2C41"/>
    <w:rsid w:val="0075652B"/>
    <w:rsid w:val="00761FE1"/>
    <w:rsid w:val="00762A24"/>
    <w:rsid w:val="00773D86"/>
    <w:rsid w:val="0077418F"/>
    <w:rsid w:val="00785D6B"/>
    <w:rsid w:val="00854056"/>
    <w:rsid w:val="00A53EBF"/>
    <w:rsid w:val="00AF04F9"/>
    <w:rsid w:val="00BE2F90"/>
    <w:rsid w:val="00BF248D"/>
    <w:rsid w:val="00C62A1E"/>
    <w:rsid w:val="00CE5F85"/>
    <w:rsid w:val="00D161F3"/>
    <w:rsid w:val="00D3667F"/>
    <w:rsid w:val="00D40204"/>
    <w:rsid w:val="00D84FF4"/>
    <w:rsid w:val="00DC0369"/>
    <w:rsid w:val="00DF3418"/>
    <w:rsid w:val="00E43222"/>
    <w:rsid w:val="00E57130"/>
    <w:rsid w:val="00EE5704"/>
    <w:rsid w:val="00F73DCC"/>
    <w:rsid w:val="00F76BAC"/>
    <w:rsid w:val="00F8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056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C036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0369"/>
    <w:rPr>
      <w:b/>
      <w:bCs/>
      <w:sz w:val="36"/>
      <w:szCs w:val="36"/>
    </w:rPr>
  </w:style>
  <w:style w:type="character" w:styleId="a4">
    <w:name w:val="Hyperlink"/>
    <w:uiPriority w:val="99"/>
    <w:unhideWhenUsed/>
    <w:rsid w:val="00DC0369"/>
    <w:rPr>
      <w:color w:val="0000FF"/>
      <w:u w:val="single"/>
    </w:rPr>
  </w:style>
  <w:style w:type="character" w:styleId="a5">
    <w:name w:val="Strong"/>
    <w:uiPriority w:val="22"/>
    <w:qFormat/>
    <w:rsid w:val="00DC0369"/>
    <w:rPr>
      <w:b/>
      <w:bCs/>
    </w:rPr>
  </w:style>
  <w:style w:type="character" w:customStyle="1" w:styleId="apple-converted-space">
    <w:name w:val="apple-converted-space"/>
    <w:rsid w:val="00DC0369"/>
  </w:style>
  <w:style w:type="paragraph" w:styleId="a6">
    <w:name w:val="Balloon Text"/>
    <w:basedOn w:val="a"/>
    <w:link w:val="a7"/>
    <w:rsid w:val="006B2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2C4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C036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0369"/>
    <w:rPr>
      <w:b/>
      <w:bCs/>
      <w:sz w:val="36"/>
      <w:szCs w:val="36"/>
    </w:rPr>
  </w:style>
  <w:style w:type="character" w:styleId="a4">
    <w:name w:val="Hyperlink"/>
    <w:uiPriority w:val="99"/>
    <w:unhideWhenUsed/>
    <w:rsid w:val="00DC0369"/>
    <w:rPr>
      <w:color w:val="0000FF"/>
      <w:u w:val="single"/>
    </w:rPr>
  </w:style>
  <w:style w:type="character" w:styleId="a5">
    <w:name w:val="Strong"/>
    <w:uiPriority w:val="22"/>
    <w:qFormat/>
    <w:rsid w:val="00DC0369"/>
    <w:rPr>
      <w:b/>
      <w:bCs/>
    </w:rPr>
  </w:style>
  <w:style w:type="character" w:customStyle="1" w:styleId="apple-converted-space">
    <w:name w:val="apple-converted-space"/>
    <w:rsid w:val="00DC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77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7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9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530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4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2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1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9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2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89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3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6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9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CD\Module_01\Activity_3\taxonomy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taxonomy</Template>
  <TotalTime>0</TotalTime>
  <Pages>10</Pages>
  <Words>1823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Переглянута Таксономія Блума: Визначення ( вимірювання ) когнітивних ( мисленєвих) процесів</vt:lpstr>
      <vt:lpstr>Переглянута Таксономія Блума: Визначення ( вимірювання ) когнітивних ( мисленєвих) процесів</vt:lpstr>
    </vt:vector>
  </TitlesOfParts>
  <Company>РМЦ "Айорн"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Переглянута Таксономія Блума: Визначення ( вимірювання ) когнітивних ( мисленєвих) процесів</dc:title>
  <dc:creator>Admin</dc:creator>
  <cp:lastModifiedBy>User</cp:lastModifiedBy>
  <cp:revision>2</cp:revision>
  <cp:lastPrinted>2017-03-07T00:00:00Z</cp:lastPrinted>
  <dcterms:created xsi:type="dcterms:W3CDTF">2018-02-16T10:03:00Z</dcterms:created>
  <dcterms:modified xsi:type="dcterms:W3CDTF">2018-02-16T10:03:00Z</dcterms:modified>
</cp:coreProperties>
</file>