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FC" w:rsidRDefault="005D38FC" w:rsidP="005D38FC">
      <w:pPr>
        <w:pStyle w:val="a3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5D38FC" w:rsidRPr="008C5F15" w:rsidRDefault="005D38FC" w:rsidP="005D38FC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8C5F15">
        <w:rPr>
          <w:rFonts w:ascii="Times New Roman" w:hAnsi="Times New Roman"/>
          <w:b/>
          <w:sz w:val="28"/>
          <w:lang w:eastAsia="ru-RU"/>
        </w:rPr>
        <w:t>З В І Т</w:t>
      </w:r>
    </w:p>
    <w:p w:rsidR="005D38FC" w:rsidRPr="008C5F15" w:rsidRDefault="005D38FC" w:rsidP="005D38FC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8C5F15">
        <w:rPr>
          <w:rFonts w:ascii="Times New Roman" w:hAnsi="Times New Roman"/>
          <w:b/>
          <w:sz w:val="28"/>
          <w:lang w:val="uk-UA" w:eastAsia="ru-RU"/>
        </w:rPr>
        <w:t>директора</w:t>
      </w:r>
      <w:r w:rsidRPr="008C5F15">
        <w:rPr>
          <w:rFonts w:ascii="Times New Roman" w:hAnsi="Times New Roman"/>
          <w:b/>
          <w:sz w:val="28"/>
          <w:lang w:eastAsia="ru-RU"/>
        </w:rPr>
        <w:t xml:space="preserve"> </w:t>
      </w:r>
      <w:proofErr w:type="spellStart"/>
      <w:r w:rsidRPr="008C5F15">
        <w:rPr>
          <w:rFonts w:ascii="Times New Roman" w:hAnsi="Times New Roman"/>
          <w:b/>
          <w:sz w:val="28"/>
          <w:lang w:val="uk-UA" w:eastAsia="ru-RU"/>
        </w:rPr>
        <w:t>Світличанського</w:t>
      </w:r>
      <w:proofErr w:type="spellEnd"/>
      <w:r w:rsidRPr="008C5F15">
        <w:rPr>
          <w:rFonts w:ascii="Times New Roman" w:hAnsi="Times New Roman"/>
          <w:b/>
          <w:sz w:val="28"/>
          <w:lang w:eastAsia="ru-RU"/>
        </w:rPr>
        <w:t xml:space="preserve"> закладу</w:t>
      </w:r>
      <w:r w:rsidRPr="008C5F15">
        <w:rPr>
          <w:rFonts w:ascii="Times New Roman" w:hAnsi="Times New Roman"/>
          <w:b/>
          <w:sz w:val="28"/>
          <w:lang w:val="uk-UA" w:eastAsia="ru-RU"/>
        </w:rPr>
        <w:t xml:space="preserve"> дошкільної освіти</w:t>
      </w:r>
    </w:p>
    <w:p w:rsidR="005D38FC" w:rsidRPr="008C5F15" w:rsidRDefault="005D38FC" w:rsidP="005D38FC">
      <w:pPr>
        <w:pStyle w:val="a3"/>
        <w:jc w:val="center"/>
        <w:rPr>
          <w:rFonts w:ascii="Times New Roman" w:hAnsi="Times New Roman"/>
          <w:b/>
          <w:sz w:val="28"/>
          <w:lang w:eastAsia="ru-RU"/>
        </w:rPr>
      </w:pPr>
      <w:r w:rsidRPr="008C5F15">
        <w:rPr>
          <w:rFonts w:ascii="Times New Roman" w:hAnsi="Times New Roman"/>
          <w:b/>
          <w:sz w:val="28"/>
          <w:lang w:eastAsia="ru-RU"/>
        </w:rPr>
        <w:t>(</w:t>
      </w:r>
      <w:r w:rsidRPr="008C5F15">
        <w:rPr>
          <w:rFonts w:ascii="Times New Roman" w:hAnsi="Times New Roman"/>
          <w:b/>
          <w:sz w:val="28"/>
          <w:lang w:val="uk-UA" w:eastAsia="ru-RU"/>
        </w:rPr>
        <w:t>ясел - садка</w:t>
      </w:r>
      <w:r w:rsidRPr="008C5F15">
        <w:rPr>
          <w:rFonts w:ascii="Times New Roman" w:hAnsi="Times New Roman"/>
          <w:b/>
          <w:sz w:val="28"/>
          <w:lang w:eastAsia="ru-RU"/>
        </w:rPr>
        <w:t>)</w:t>
      </w:r>
      <w:r w:rsidRPr="008C5F15">
        <w:rPr>
          <w:rFonts w:ascii="Times New Roman" w:hAnsi="Times New Roman"/>
          <w:b/>
          <w:sz w:val="28"/>
          <w:lang w:val="uk-UA" w:eastAsia="ru-RU"/>
        </w:rPr>
        <w:t xml:space="preserve"> </w:t>
      </w:r>
      <w:proofErr w:type="spellStart"/>
      <w:r w:rsidRPr="008C5F15">
        <w:rPr>
          <w:rFonts w:ascii="Times New Roman" w:hAnsi="Times New Roman"/>
          <w:b/>
          <w:sz w:val="28"/>
          <w:lang w:val="uk-UA" w:eastAsia="ru-RU"/>
        </w:rPr>
        <w:t>Золочівської</w:t>
      </w:r>
      <w:proofErr w:type="spellEnd"/>
      <w:r w:rsidRPr="008C5F15">
        <w:rPr>
          <w:rFonts w:ascii="Times New Roman" w:hAnsi="Times New Roman"/>
          <w:b/>
          <w:sz w:val="28"/>
          <w:lang w:val="uk-UA" w:eastAsia="ru-RU"/>
        </w:rPr>
        <w:t xml:space="preserve"> селищної ради </w:t>
      </w:r>
      <w:r w:rsidRPr="008C5F15">
        <w:rPr>
          <w:rFonts w:ascii="Times New Roman" w:hAnsi="Times New Roman"/>
          <w:b/>
          <w:sz w:val="28"/>
          <w:lang w:eastAsia="ru-RU"/>
        </w:rPr>
        <w:t xml:space="preserve"> </w:t>
      </w:r>
      <w:proofErr w:type="spellStart"/>
      <w:r w:rsidRPr="008C5F15">
        <w:rPr>
          <w:rFonts w:ascii="Times New Roman" w:hAnsi="Times New Roman"/>
          <w:b/>
          <w:sz w:val="28"/>
          <w:lang w:val="uk-UA" w:eastAsia="ru-RU"/>
        </w:rPr>
        <w:t>Золочівського</w:t>
      </w:r>
      <w:proofErr w:type="spellEnd"/>
      <w:r w:rsidRPr="008C5F15">
        <w:rPr>
          <w:rFonts w:ascii="Times New Roman" w:hAnsi="Times New Roman"/>
          <w:b/>
          <w:sz w:val="28"/>
          <w:lang w:val="uk-UA" w:eastAsia="ru-RU"/>
        </w:rPr>
        <w:t xml:space="preserve"> </w:t>
      </w:r>
      <w:r w:rsidRPr="008C5F15">
        <w:rPr>
          <w:rFonts w:ascii="Times New Roman" w:hAnsi="Times New Roman"/>
          <w:b/>
          <w:sz w:val="28"/>
          <w:lang w:eastAsia="ru-RU"/>
        </w:rPr>
        <w:t xml:space="preserve"> район</w:t>
      </w:r>
      <w:r w:rsidRPr="008C5F15">
        <w:rPr>
          <w:rFonts w:ascii="Times New Roman" w:hAnsi="Times New Roman"/>
          <w:b/>
          <w:sz w:val="28"/>
          <w:lang w:val="uk-UA" w:eastAsia="ru-RU"/>
        </w:rPr>
        <w:t xml:space="preserve">у </w:t>
      </w:r>
      <w:r w:rsidRPr="008C5F15">
        <w:rPr>
          <w:rFonts w:ascii="Times New Roman" w:hAnsi="Times New Roman"/>
          <w:b/>
          <w:sz w:val="28"/>
          <w:lang w:eastAsia="ru-RU"/>
        </w:rPr>
        <w:t xml:space="preserve">  </w:t>
      </w:r>
      <w:proofErr w:type="spellStart"/>
      <w:r w:rsidRPr="008C5F15">
        <w:rPr>
          <w:rFonts w:ascii="Times New Roman" w:hAnsi="Times New Roman"/>
          <w:b/>
          <w:sz w:val="28"/>
          <w:lang w:eastAsia="ru-RU"/>
        </w:rPr>
        <w:t>Харківської</w:t>
      </w:r>
      <w:proofErr w:type="spellEnd"/>
      <w:r w:rsidRPr="008C5F15">
        <w:rPr>
          <w:rFonts w:ascii="Times New Roman" w:hAnsi="Times New Roman"/>
          <w:b/>
          <w:sz w:val="28"/>
          <w:lang w:eastAsia="ru-RU"/>
        </w:rPr>
        <w:t xml:space="preserve"> </w:t>
      </w:r>
      <w:proofErr w:type="spellStart"/>
      <w:r w:rsidRPr="008C5F15">
        <w:rPr>
          <w:rFonts w:ascii="Times New Roman" w:hAnsi="Times New Roman"/>
          <w:b/>
          <w:sz w:val="28"/>
          <w:lang w:eastAsia="ru-RU"/>
        </w:rPr>
        <w:t>області</w:t>
      </w:r>
      <w:proofErr w:type="spellEnd"/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Токар Віри Григорівни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громадськістю</w:t>
      </w:r>
      <w:proofErr w:type="spellEnd"/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31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зроблений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науки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23.03.2005 р. № 178,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якого скерований на підставі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порядок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звітування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загальноосвітніх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професійно-технічних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педколективом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Мета :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Подальше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демократично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державно-громадської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закладом,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поєднання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державного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прозорістю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управлінських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колегіальної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етики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влінської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керівника.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звітування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прозорість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демократичність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закладом.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Стимулювати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вплив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громадськості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закладом.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І. Стан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розвиток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мережі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закладу:</w:t>
      </w:r>
    </w:p>
    <w:p w:rsidR="005D38FC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      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Світличанський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заклад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дошкільної освіти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ясла -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садок) 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створений в 2011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році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правонаступником всіх прав і обов’язків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Світличанського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дошкільного навчального закладу (ясел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–садка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Світличненської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Золочівського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району Харківської області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62221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Світличне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вул.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Центральна,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будинок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38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п’ятиденним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робочим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тижнем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9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еребування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8.00-17.00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Групові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різновікової групи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меблями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ігровим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обладнанням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вальне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середовище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закладу дошкільної освіти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організовано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віковим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особливостям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Заклад має виділену земельну ділянку 0,56 га , є</w:t>
      </w:r>
      <w:r w:rsidRPr="001469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</w:t>
      </w:r>
      <w:r w:rsidRPr="001469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рогулянков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ий </w:t>
      </w:r>
      <w:r w:rsidRPr="001469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майданч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ик та майданчик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ОБЖ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( ознайомлення з правилами дорожнього руху).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14697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проектною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потужністю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розраховано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1,5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6(7)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комплектувалась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переважно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серпні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закладу.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 У 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укомплектовано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різновіко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 з українською  мовою навчання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відвідувало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них:</w:t>
      </w:r>
    </w:p>
    <w:p w:rsidR="005D38FC" w:rsidRPr="0014697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випущено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 які мають високу фізичну та психологічну  підготовку навчання в ліцеї.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14697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         Контингент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благополучний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переважають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сімей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спеціалістів та робочих сільгоспвиробництва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ІІ.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Кадрове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чол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14697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 –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100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базова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</w:p>
    <w:p w:rsidR="005D38FC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ЗДО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співробітників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них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особи  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4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уговуючий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технічний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01.06.2019 наявні вакансії</w:t>
      </w:r>
    </w:p>
    <w:p w:rsidR="005D38FC" w:rsidRPr="00E3381F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0,25 ставки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муз.керівника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 0,5 ставки старшої медсестри у зв’язку з відсутністю спеціалістів. </w:t>
      </w:r>
    </w:p>
    <w:p w:rsidR="005D38FC" w:rsidRPr="008C5F15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E3381F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ІІІ. Заходи щодо забезпечення нормальних умов роботи закладу освіти:</w:t>
      </w:r>
      <w:r w:rsidRPr="00E338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E338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аклад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дошкільної освіти  </w:t>
      </w:r>
      <w:r w:rsidRPr="00E3381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здійснює свою діяльність відпов</w:t>
      </w:r>
      <w:r w:rsidRPr="008C5F1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ідно до нормативних документів та законодавчих актів України: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«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заклад»,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Базового компоненту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(нова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редакція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цивільну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оборону»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відпустки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-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Освітня п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рогама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віком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 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Статуту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плану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оздоровчий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направлена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психічного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нахилів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адаптації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продовжувати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самореалізації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самоствердженні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Вжиті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медпрацівниками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охоплення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віку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14697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річним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планом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ЗДО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педагогами проведено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обстеження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мікрорайону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5-ти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всі діти даного віку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відвідують заклад, в ньому  створена база даних дітей  5 – ти річного віку мікрорайону.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ІV. Робота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педкадрами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Вжиті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директором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щодо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сформованому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збагаченому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освітньому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середовищі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оптимальне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усіх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підсистем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принципам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відкритості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мобільності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модернізації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елемент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несе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певну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психологічну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До складу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самоуправління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D38FC" w:rsidRPr="005433CA" w:rsidRDefault="005D38FC" w:rsidP="005D38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Батьківськ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D38FC" w:rsidRPr="005433CA" w:rsidRDefault="005D38FC" w:rsidP="005D38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Профспілковий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комітет</w:t>
      </w:r>
      <w:proofErr w:type="spellEnd"/>
    </w:p>
    <w:p w:rsidR="005D38FC" w:rsidRPr="005433CA" w:rsidRDefault="005D38FC" w:rsidP="005D38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рада</w:t>
      </w:r>
    </w:p>
    <w:p w:rsidR="005D38FC" w:rsidRPr="005433CA" w:rsidRDefault="005D38FC" w:rsidP="005D38F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збори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трудового коллективу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Управлінські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директора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ЗДО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поточному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були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спрямовані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чином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працездатності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вирішення ключових пріоритетних завдань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D38FC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1.    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Розвиток  мовленнєвої компетентності дітей дошкільного віку щодо вимог  о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світньої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для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метою подальшої взаємодії з дорослими та однолітками.</w:t>
      </w:r>
    </w:p>
    <w:p w:rsidR="005D38FC" w:rsidRPr="004D042D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2.   Формування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моральних якостей особистості здобувачів освіти в контексті патріотичного виховання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Сучасна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вимагає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докорінного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переосмислення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парадигми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освоєння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прогресивних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духовного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розкриття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йде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принципово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психологічно-педагогічні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ідеї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концепції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особистість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потребами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інтересами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інноваційних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навчально-виховний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новою методичною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літературою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періодичними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підписними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педагог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закладу регулярно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відвідували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майстер-класи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позаурочної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навчально-виховної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здібностей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вільний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 час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проводиться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 обдарованими дітьми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V.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Соціальний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захист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збереження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зміцнення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вихованців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педагогічних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працівників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 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дитинства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техніки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санітарно-гігієнічних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протипожежних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ст.23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 заклад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дошкільної освіти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здоровий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життя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нешкідливого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таких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напрямках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D38FC" w:rsidRPr="005433CA" w:rsidRDefault="005D38FC" w:rsidP="005D38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дошкільної освіти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догляду за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Робота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ОП, ПБ, БЖД.</w:t>
      </w:r>
    </w:p>
    <w:p w:rsidR="005D38FC" w:rsidRPr="005433CA" w:rsidRDefault="005D38FC" w:rsidP="005D38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Навчально-виховна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ОБЖД.</w:t>
      </w:r>
    </w:p>
    <w:p w:rsidR="005D38FC" w:rsidRPr="005433CA" w:rsidRDefault="005D38FC" w:rsidP="005D38F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Робота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батьками.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працівник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турботу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прогулянкових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майданчиках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свідчить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відсутність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травмування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перебування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Регулярно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вихователями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бесіди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батьками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попередження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дитячого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травматизму.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накази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інструктажі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персоналом.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Тижні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заняття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надзвичайних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робота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такими темами: «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Вогонь добрий – вогонь злий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«Один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вдома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Ростемо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кмітливими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«ОБЖД»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VІ .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організації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медичного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обслуговування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вихованців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працівників</w:t>
      </w:r>
      <w:proofErr w:type="spellEnd"/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        Одним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приорітетних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напрямків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Раціон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збалансований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білках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жирах,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вуглеводах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мінералах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вітамінах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сестра закладу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профілактичні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заходи в тому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обов’язкових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оглядів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контроль за станом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організацією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загартування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санітарно-гігієнічних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 та правил. 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Кожен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2 рази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рік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проходить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обов’язковий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огляд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фіксується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індивідуальних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книжках.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трудового стажу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виплати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листам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непрацездатності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щорічна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відпустка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матеріальної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оздоровлення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діючого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(ст.57) Закону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Станом на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31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 З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відвідують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Особовий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становить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осіб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дошкільному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закладі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8/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здійснювалось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суму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40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грн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циклічним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меню, яке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погоджено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Держпродспоживслужбою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дозволило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наблизити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фізіологічної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забезпеченя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нормального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осінньо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зимовий період</w:t>
      </w:r>
      <w:r w:rsidRPr="007614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 раціон введено 60 % яблук від основного споживання різних фруктів, норми харчування виконано на 93%. </w:t>
      </w:r>
      <w:r w:rsidRPr="0076144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літній період харчування дітей в закладі збільшується на 10% для закупівлі свіжих овочів та фруктів, це має позитивний результат в процесі оздоровлення дошкільників.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Харчування оплачує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Золочівська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селищна рада 60 %, а батьки оплачують 40% 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З боку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директора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медичного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здійснювався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систематичний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санітарно-гігієнічних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Готуючи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страви,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кухар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суворо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дотримувався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їжі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нормативного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об’єму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продовольча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сировина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надходили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постачальника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супровідними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документами. З боку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вихователів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здійснювався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 за культурою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Режим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здійснювався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режиму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різновікової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</w:pPr>
    </w:p>
    <w:p w:rsidR="005D38FC" w:rsidRPr="0082383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V</w:t>
      </w:r>
      <w:r w:rsidRPr="00823831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uk-UA" w:eastAsia="ru-RU"/>
        </w:rPr>
        <w:t>ІІ. Матеріально-технічна база:</w:t>
      </w:r>
    </w:p>
    <w:p w:rsidR="005D38FC" w:rsidRPr="0082383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82383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238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</w:t>
      </w:r>
      <w:r w:rsidRPr="008238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аклад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дошкільної освіти </w:t>
      </w:r>
      <w:r w:rsidRPr="0082383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є комунальним закладом, тому матеріальне та фінансове забезпечення гарантує місцевий бюджет.</w:t>
      </w:r>
    </w:p>
    <w:p w:rsidR="005D38FC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керівництва було створено ініціативну групу по реалізації обласного проекту розвитку територіальних громад «Разом в майбутнє» по заміні даху утепленням  на загальну суму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300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Протягом року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но-технічна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база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покращилась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 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витрачених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підготовку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закладу  до нового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року- 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437849 тис.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грн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тому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346556тис.грн.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спонсорських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75500тис.грн.(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«Перше травня»)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батьківських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15793 тис.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грн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:rsidR="005D38FC" w:rsidRPr="005D0A01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робіт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):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зроблені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різновіков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ій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капітальний 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ігрових кімнат, 1 спалень,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роздягальні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Зроблений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капіталь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харчоблоку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суму 42000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тис.грн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будівельно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монтажні роботи по заміні покрівлі на суму 299848тис.грн.(149924 – обласний бюджет, 134932 – селищна рада). Участь в обласному конкурсі розвитку  територіальних громад «Разом в майбутнє» в номінації «Теплий дах - як сонце гріє».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Здійснили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підписку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періодичних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видань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заклад, закупили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методичний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матеріал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кваліфікаційного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рівня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педпрацівників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також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купували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миючі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дезінфікуючі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Головним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освітній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заклад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прагне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діти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фізично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розвиватись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зміцнювати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реалізовувати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здібності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товаришувати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весело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щасливо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D38FC" w:rsidRPr="00817D6E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        Разом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слід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відзначити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протягом навчального року спостерігається зріст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нтності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кадрів, які значно підвищили свій професійний рівень . Вихователі були атестовані з висновком «Спеціаліст вищої категорії» та звання «Вихователь – методист», «Спеціаліст першої категорії», музичний керівник – «Спеціаліст вищої категорії»</w:t>
      </w:r>
    </w:p>
    <w:p w:rsidR="005D38FC" w:rsidRPr="00817D6E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Pr="00817D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Висловлюю вдячність керівництву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СТОВ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«Перше травня» ,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Золочівській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селищній раді</w:t>
      </w:r>
      <w:r w:rsidRPr="00817D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</w:t>
      </w:r>
      <w:r w:rsidRPr="00817D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батькам, які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надають закладу допомогу </w:t>
      </w:r>
      <w:r w:rsidRPr="00817D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у проведенні ремонтних р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обіт, створюючи</w:t>
      </w:r>
      <w:r w:rsidRPr="00817D6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затишок та комфорт для дітей.</w:t>
      </w:r>
    </w:p>
    <w:p w:rsidR="005D38FC" w:rsidRPr="00817D6E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Сподіваюсь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подальшу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колективом</w:t>
      </w:r>
      <w:proofErr w:type="spellEnd"/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батьками, партнерами.</w:t>
      </w:r>
    </w:p>
    <w:p w:rsidR="005D38FC" w:rsidRPr="005433CA" w:rsidRDefault="005D38FC" w:rsidP="005D38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3C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D38FC" w:rsidRPr="008C5F15" w:rsidRDefault="005D38FC" w:rsidP="005D38FC">
      <w:pPr>
        <w:pStyle w:val="a3"/>
        <w:jc w:val="both"/>
        <w:rPr>
          <w:rFonts w:ascii="Times New Roman" w:hAnsi="Times New Roman"/>
          <w:sz w:val="28"/>
        </w:rPr>
      </w:pPr>
    </w:p>
    <w:p w:rsidR="00B918DB" w:rsidRDefault="00B918DB"/>
    <w:sectPr w:rsidR="00B918DB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430"/>
    <w:multiLevelType w:val="multilevel"/>
    <w:tmpl w:val="F8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70D"/>
    <w:multiLevelType w:val="multilevel"/>
    <w:tmpl w:val="BFD0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38FC"/>
    <w:rsid w:val="0004090F"/>
    <w:rsid w:val="005D38FC"/>
    <w:rsid w:val="00B9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8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1805</Words>
  <Characters>10292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2020-02-04T07:29:00Z</dcterms:created>
  <dcterms:modified xsi:type="dcterms:W3CDTF">2020-02-04T07:30:00Z</dcterms:modified>
</cp:coreProperties>
</file>