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EC" w:rsidRPr="00D32712" w:rsidRDefault="00992AEC" w:rsidP="00992AEC">
      <w:pPr>
        <w:shd w:val="clear" w:color="auto" w:fill="FFFFFF"/>
        <w:spacing w:after="0" w:line="8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</w:pP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>ПРАВИЛА ПРИЙОМУ ДО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УДЯНСЬКОГО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ЗАКЛАДУ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ДОШКІЛЬНОЇ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ОСВІТИ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(ДИТЯЧИЙ САДОК)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директор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календарного року на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дільничного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епідеміологічне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оточення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свідоцтва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D32712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У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різновікова група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дитиною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зберігається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місце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</w:t>
      </w:r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ладі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форм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карантину, санаторного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на час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відпустки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</w:t>
      </w:r>
      <w:proofErr w:type="gram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також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proofErr w:type="gram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</w:t>
      </w:r>
      <w:proofErr w:type="gram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ітній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оздоровчий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(75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бажанням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на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виключає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подальшого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типу;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несплати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поважних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причин батьками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особами,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плати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місяці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Адміністрація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письмово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як за 10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календарних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    Для зарахування дитини до закладу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дошкільної освіти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необхідні наступні документи :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1. Заява батьків або осіб, які їх замінюють що до влаштування дитини до дитячого закладу.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2. Медична довідка дитини з проходженням всіх спеціалістів певної форми (до вступу в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ЗДО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)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3. Виписка із медичної карти, карта профілактичних щеплень (форма №63).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4. Ксерокопію  свідоцтва про народження дитини.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lastRenderedPageBreak/>
        <w:t>5. При наявності пільг - документи, що їх підтверджують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6. Батькам необхідно мати паспорт і свідоцтво про народження дитини.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              </w:t>
      </w:r>
      <w:r w:rsidR="008A231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             </w:t>
      </w: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Пам’ятка</w:t>
      </w:r>
      <w:proofErr w:type="spellEnd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батьків</w:t>
      </w:r>
      <w:proofErr w:type="spellEnd"/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працює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</w:t>
      </w:r>
      <w:proofErr w:type="gram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тиждень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8:00 до 17:00.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8:0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0 до 9:00.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прихід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умова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освітнього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процесу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приходу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причині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обов’язково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ЗДО.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відвідує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п’яти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(разом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вихідними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приймається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довідкою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Платня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20 числа поточного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ісяця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своєчасності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оплати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залежить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Для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створення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комфортних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умов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в ЗДО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: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комплектів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змінної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(хлопчикам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шорти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трусики, колготки;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дівчаткам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колготки, трусики, в теплу пору року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шкарпетки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гольфи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  -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іжама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сну;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два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пакети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чистої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використаної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промаркувати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одяг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016"/>
    <w:multiLevelType w:val="multilevel"/>
    <w:tmpl w:val="7B8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B0F50"/>
    <w:multiLevelType w:val="multilevel"/>
    <w:tmpl w:val="3CD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EC"/>
    <w:rsid w:val="003540F6"/>
    <w:rsid w:val="005E5EEA"/>
    <w:rsid w:val="008A116D"/>
    <w:rsid w:val="008A231C"/>
    <w:rsid w:val="008A6F2A"/>
    <w:rsid w:val="00992AEC"/>
    <w:rsid w:val="00BE3C09"/>
    <w:rsid w:val="00C64503"/>
    <w:rsid w:val="00D32712"/>
    <w:rsid w:val="00E3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99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2AEC"/>
  </w:style>
  <w:style w:type="paragraph" w:styleId="a3">
    <w:name w:val="Normal (Web)"/>
    <w:basedOn w:val="a"/>
    <w:uiPriority w:val="99"/>
    <w:semiHidden/>
    <w:unhideWhenUsed/>
    <w:rsid w:val="009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2018-02-07T11:34:00Z</dcterms:created>
  <dcterms:modified xsi:type="dcterms:W3CDTF">2020-01-23T11:54:00Z</dcterms:modified>
</cp:coreProperties>
</file>