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FD" w:rsidRDefault="00F007FD" w:rsidP="00F007FD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                                                                </w:t>
      </w:r>
      <w:r w:rsidR="00130399" w:rsidRPr="00130399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8.25pt;height:40.5pt;visibility:visible">
            <v:imagedata r:id="rId6" o:title=""/>
          </v:shape>
        </w:pict>
      </w:r>
    </w:p>
    <w:p w:rsidR="00165BB0" w:rsidRPr="00FA35E1" w:rsidRDefault="00F007FD" w:rsidP="004E544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У</w:t>
      </w:r>
      <w:r w:rsidR="00165BB0"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>КРАЇНА</w:t>
      </w:r>
    </w:p>
    <w:p w:rsidR="00165BB0" w:rsidRPr="00FA35E1" w:rsidRDefault="00165BB0" w:rsidP="004E544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ЗОЛОЧІВСЬКА </w:t>
      </w:r>
      <w:r w:rsidRPr="00FA35E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СЕЛИЩНА РАДА</w:t>
      </w:r>
    </w:p>
    <w:p w:rsidR="00165BB0" w:rsidRPr="00FA35E1" w:rsidRDefault="00165BB0" w:rsidP="004E544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>ВІДДІЛ ОСВІТИ</w:t>
      </w:r>
      <w:r w:rsidRPr="00FA35E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, МОЛОДІ ТА СПОРТУ</w:t>
      </w:r>
    </w:p>
    <w:p w:rsidR="00165BB0" w:rsidRPr="00FA35E1" w:rsidRDefault="00165BB0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65BB0" w:rsidRPr="00FA35E1" w:rsidRDefault="00165BB0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>НАКАЗ</w:t>
      </w:r>
    </w:p>
    <w:p w:rsidR="00165BB0" w:rsidRPr="00A95B0D" w:rsidRDefault="00165BB0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W w:w="10137" w:type="dxa"/>
        <w:tblInd w:w="-106" w:type="dxa"/>
        <w:tblLook w:val="01E0"/>
      </w:tblPr>
      <w:tblGrid>
        <w:gridCol w:w="3828"/>
        <w:gridCol w:w="2198"/>
        <w:gridCol w:w="4111"/>
      </w:tblGrid>
      <w:tr w:rsidR="00165BB0" w:rsidRPr="00A95B0D" w:rsidTr="002D6A77">
        <w:tc>
          <w:tcPr>
            <w:tcW w:w="3828" w:type="dxa"/>
          </w:tcPr>
          <w:p w:rsidR="00165BB0" w:rsidRPr="00A95B0D" w:rsidRDefault="003B7A5A" w:rsidP="00FA35E1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A95B0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02.01.20</w:t>
            </w:r>
            <w:r w:rsidR="0046240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20</w:t>
            </w:r>
          </w:p>
        </w:tc>
        <w:tc>
          <w:tcPr>
            <w:tcW w:w="2198" w:type="dxa"/>
          </w:tcPr>
          <w:p w:rsidR="00165BB0" w:rsidRPr="00A95B0D" w:rsidRDefault="00945A98" w:rsidP="00FA35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 </w:t>
            </w:r>
            <w:r w:rsidR="00165BB0" w:rsidRPr="00A95B0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Золочів</w:t>
            </w:r>
          </w:p>
        </w:tc>
        <w:tc>
          <w:tcPr>
            <w:tcW w:w="4111" w:type="dxa"/>
          </w:tcPr>
          <w:p w:rsidR="00165BB0" w:rsidRPr="00A95B0D" w:rsidRDefault="00165BB0" w:rsidP="00FA35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A95B0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                                 </w:t>
            </w:r>
            <w:r w:rsidR="002D6A77" w:rsidRPr="00A95B0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   </w:t>
            </w:r>
            <w:r w:rsidRPr="00A95B0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№ 2</w:t>
            </w:r>
          </w:p>
        </w:tc>
      </w:tr>
    </w:tbl>
    <w:p w:rsidR="00165BB0" w:rsidRPr="00380674" w:rsidRDefault="00165BB0" w:rsidP="001D08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BB0" w:rsidRPr="00BE36D3" w:rsidRDefault="00165BB0" w:rsidP="00C427D2">
      <w:pPr>
        <w:spacing w:after="0" w:line="240" w:lineRule="auto"/>
        <w:ind w:right="49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0674">
        <w:rPr>
          <w:rFonts w:ascii="Times New Roman" w:hAnsi="Times New Roman" w:cs="Times New Roman"/>
          <w:b/>
          <w:bCs/>
          <w:sz w:val="28"/>
          <w:szCs w:val="28"/>
        </w:rPr>
        <w:t xml:space="preserve">Про введення в дію номенклатури справ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відділу </w:t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молоді та спорту Золочівської селищної ради </w:t>
      </w:r>
      <w:r w:rsidR="0046240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2020</w:t>
      </w:r>
      <w:r w:rsidR="00F410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BE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proofErr w:type="gramEnd"/>
      <w:r w:rsidRPr="00BE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ік</w:t>
      </w:r>
    </w:p>
    <w:p w:rsidR="00165BB0" w:rsidRPr="00BE36D3" w:rsidRDefault="00165BB0" w:rsidP="001D08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5BB0" w:rsidRPr="00380674" w:rsidRDefault="00165BB0" w:rsidP="00C427D2">
      <w:pPr>
        <w:pStyle w:val="1"/>
        <w:spacing w:line="360" w:lineRule="auto"/>
        <w:ind w:firstLine="708"/>
        <w:jc w:val="both"/>
        <w:rPr>
          <w:b w:val="0"/>
          <w:bCs w:val="0"/>
          <w:lang w:val="uk-UA"/>
        </w:rPr>
      </w:pPr>
      <w:r w:rsidRPr="00380674">
        <w:rPr>
          <w:b w:val="0"/>
          <w:bCs w:val="0"/>
          <w:lang w:val="uk-UA"/>
        </w:rPr>
        <w:t xml:space="preserve">Відповідно до </w:t>
      </w:r>
      <w:r w:rsidRPr="00380674">
        <w:rPr>
          <w:b w:val="0"/>
          <w:bCs w:val="0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380674">
        <w:rPr>
          <w:b w:val="0"/>
          <w:bCs w:val="0"/>
          <w:color w:val="000000"/>
          <w:shd w:val="clear" w:color="auto" w:fill="FFFFFF"/>
          <w:lang w:val="uk-UA"/>
        </w:rPr>
        <w:t>18.06.2015</w:t>
      </w:r>
      <w:r w:rsidRPr="00380674">
        <w:rPr>
          <w:b w:val="0"/>
          <w:bCs w:val="0"/>
          <w:color w:val="000000"/>
          <w:shd w:val="clear" w:color="auto" w:fill="FFFFFF"/>
        </w:rPr>
        <w:t> </w:t>
      </w:r>
      <w:r w:rsidRPr="00380674">
        <w:rPr>
          <w:b w:val="0"/>
          <w:bCs w:val="0"/>
          <w:color w:val="000000"/>
          <w:shd w:val="clear" w:color="auto" w:fill="FFFFFF"/>
          <w:lang w:val="uk-UA"/>
        </w:rPr>
        <w:t xml:space="preserve"> № 1000/5</w:t>
      </w:r>
      <w:r w:rsidRPr="00380674">
        <w:rPr>
          <w:b w:val="0"/>
          <w:bCs w:val="0"/>
          <w:lang w:val="uk-UA" w:eastAsia="en-US"/>
        </w:rPr>
        <w:t xml:space="preserve">, зареєстрованим в Міністерстві юстиції України 22.06.2015 за № </w:t>
      </w:r>
      <w:r w:rsidRPr="00380674">
        <w:rPr>
          <w:b w:val="0"/>
          <w:bCs w:val="0"/>
          <w:color w:val="000000"/>
          <w:shd w:val="clear" w:color="auto" w:fill="FFFFFF"/>
          <w:lang w:val="uk-UA"/>
        </w:rPr>
        <w:t>736/27181,</w:t>
      </w:r>
      <w:r w:rsidRPr="00380674">
        <w:rPr>
          <w:b w:val="0"/>
          <w:bCs w:val="0"/>
          <w:lang w:val="uk-UA"/>
        </w:rPr>
        <w:t xml:space="preserve"> і</w:t>
      </w:r>
      <w:r w:rsidRPr="00380674">
        <w:rPr>
          <w:b w:val="0"/>
          <w:bCs w:val="0"/>
          <w:color w:val="000000"/>
          <w:bdr w:val="none" w:sz="0" w:space="0" w:color="auto" w:frame="1"/>
          <w:lang w:val="uk-UA"/>
        </w:rPr>
        <w:t xml:space="preserve"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 </w:t>
      </w:r>
      <w:r w:rsidRPr="00380674">
        <w:rPr>
          <w:b w:val="0"/>
          <w:bCs w:val="0"/>
          <w:lang w:val="uk-UA"/>
        </w:rPr>
        <w:t>керуючись Методичними рекомендаціями з ро</w:t>
      </w:r>
      <w:r>
        <w:rPr>
          <w:b w:val="0"/>
          <w:bCs w:val="0"/>
          <w:lang w:val="uk-UA"/>
        </w:rPr>
        <w:t>зробки та застосування примірної та типової</w:t>
      </w:r>
      <w:r w:rsidRPr="00380674">
        <w:rPr>
          <w:b w:val="0"/>
          <w:bCs w:val="0"/>
          <w:lang w:val="uk-UA"/>
        </w:rPr>
        <w:t xml:space="preserve"> номенклатур</w:t>
      </w:r>
      <w:r>
        <w:rPr>
          <w:b w:val="0"/>
          <w:bCs w:val="0"/>
          <w:lang w:val="uk-UA"/>
        </w:rPr>
        <w:t>и</w:t>
      </w:r>
      <w:r w:rsidRPr="00380674">
        <w:rPr>
          <w:b w:val="0"/>
          <w:bCs w:val="0"/>
          <w:lang w:val="uk-UA"/>
        </w:rPr>
        <w:t xml:space="preserve"> справ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з метою систематизації та якісного ведення діловодства в </w:t>
      </w:r>
      <w:r>
        <w:rPr>
          <w:b w:val="0"/>
          <w:bCs w:val="0"/>
          <w:lang w:val="uk-UA"/>
        </w:rPr>
        <w:t xml:space="preserve">відділі </w:t>
      </w:r>
      <w:r w:rsidRPr="00380674">
        <w:rPr>
          <w:b w:val="0"/>
          <w:bCs w:val="0"/>
          <w:lang w:val="uk-UA"/>
        </w:rPr>
        <w:t>освіти</w:t>
      </w:r>
      <w:r>
        <w:rPr>
          <w:b w:val="0"/>
          <w:bCs w:val="0"/>
          <w:lang w:val="uk-UA"/>
        </w:rPr>
        <w:t>, молоді та спорту</w:t>
      </w:r>
      <w:r w:rsidR="00581142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>Золочвської селищної ради</w:t>
      </w:r>
      <w:r w:rsidRPr="00380674">
        <w:rPr>
          <w:b w:val="0"/>
          <w:bCs w:val="0"/>
          <w:lang w:val="uk-UA"/>
        </w:rPr>
        <w:t xml:space="preserve">, посилення персональної відповідальності працівників </w:t>
      </w:r>
      <w:r>
        <w:rPr>
          <w:b w:val="0"/>
          <w:bCs w:val="0"/>
          <w:lang w:val="uk-UA"/>
        </w:rPr>
        <w:t>відділу</w:t>
      </w:r>
      <w:r w:rsidRPr="00380674">
        <w:rPr>
          <w:b w:val="0"/>
          <w:bCs w:val="0"/>
          <w:lang w:val="uk-UA"/>
        </w:rPr>
        <w:t xml:space="preserve"> за належну організацію роботи зі зверненнями громадян, службовою кореспонденцією та діловими паперами,</w:t>
      </w:r>
    </w:p>
    <w:p w:rsidR="00165BB0" w:rsidRPr="00C427D2" w:rsidRDefault="00165BB0" w:rsidP="00C427D2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65BB0" w:rsidRDefault="00165BB0" w:rsidP="00C427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581142" w:rsidRPr="00C427D2" w:rsidRDefault="00581142" w:rsidP="00C427D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165BB0" w:rsidRPr="00380674" w:rsidRDefault="00165BB0" w:rsidP="00C42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та ввести в дію номенклатуру справ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 Золочівської селищної ради</w:t>
      </w:r>
      <w:r w:rsidR="00462405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F41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35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5811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27D2" w:rsidRDefault="00C427D2" w:rsidP="00C42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B0" w:rsidRPr="00380674" w:rsidRDefault="00165BB0" w:rsidP="00C42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74">
        <w:rPr>
          <w:rFonts w:ascii="Times New Roman" w:hAnsi="Times New Roman" w:cs="Times New Roman"/>
          <w:sz w:val="28"/>
          <w:szCs w:val="28"/>
        </w:rPr>
        <w:lastRenderedPageBreak/>
        <w:t xml:space="preserve">2. Працівникам </w:t>
      </w:r>
      <w:r w:rsidR="00C427D2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</w:t>
      </w:r>
      <w:proofErr w:type="gramStart"/>
      <w:r w:rsidR="00C427D2"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 w:rsidR="00C427D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спорту </w:t>
      </w:r>
      <w:r w:rsidR="00581142">
        <w:rPr>
          <w:rFonts w:ascii="Times New Roman" w:hAnsi="Times New Roman" w:cs="Times New Roman"/>
          <w:sz w:val="28"/>
          <w:szCs w:val="28"/>
          <w:lang w:val="uk-UA"/>
        </w:rPr>
        <w:t xml:space="preserve">Золочівської селищної ради </w:t>
      </w:r>
      <w:r w:rsidRPr="00380674">
        <w:rPr>
          <w:rFonts w:ascii="Times New Roman" w:hAnsi="Times New Roman" w:cs="Times New Roman"/>
          <w:sz w:val="28"/>
          <w:szCs w:val="28"/>
        </w:rPr>
        <w:t>забезпечити:</w:t>
      </w:r>
    </w:p>
    <w:p w:rsidR="00165BB0" w:rsidRPr="00380674" w:rsidRDefault="00165BB0" w:rsidP="00C42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74">
        <w:rPr>
          <w:rFonts w:ascii="Times New Roman" w:hAnsi="Times New Roman" w:cs="Times New Roman"/>
          <w:sz w:val="28"/>
          <w:szCs w:val="28"/>
        </w:rPr>
        <w:t>2.1. Приведення справ у відповідність до затвердженої номен</w:t>
      </w:r>
      <w:r w:rsidR="00581142">
        <w:rPr>
          <w:rFonts w:ascii="Times New Roman" w:hAnsi="Times New Roman" w:cs="Times New Roman"/>
          <w:sz w:val="28"/>
          <w:szCs w:val="28"/>
          <w:lang w:val="uk-UA"/>
        </w:rPr>
        <w:t>клатури справ</w:t>
      </w:r>
      <w:r w:rsidRPr="00380674">
        <w:rPr>
          <w:rFonts w:ascii="Times New Roman" w:hAnsi="Times New Roman" w:cs="Times New Roman"/>
          <w:sz w:val="28"/>
          <w:szCs w:val="28"/>
        </w:rPr>
        <w:t>.</w:t>
      </w:r>
    </w:p>
    <w:p w:rsidR="00165BB0" w:rsidRPr="00462405" w:rsidRDefault="00C427D2" w:rsidP="00C427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1E09">
        <w:rPr>
          <w:rFonts w:ascii="Times New Roman" w:hAnsi="Times New Roman" w:cs="Times New Roman"/>
          <w:sz w:val="28"/>
          <w:szCs w:val="28"/>
        </w:rPr>
        <w:t xml:space="preserve">о </w:t>
      </w:r>
      <w:r w:rsidR="0046240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65BB0">
        <w:rPr>
          <w:rFonts w:ascii="Times New Roman" w:hAnsi="Times New Roman" w:cs="Times New Roman"/>
          <w:sz w:val="28"/>
          <w:szCs w:val="28"/>
        </w:rPr>
        <w:t>.0</w:t>
      </w:r>
      <w:r w:rsidR="005F1E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62405">
        <w:rPr>
          <w:rFonts w:ascii="Times New Roman" w:hAnsi="Times New Roman" w:cs="Times New Roman"/>
          <w:sz w:val="28"/>
          <w:szCs w:val="28"/>
        </w:rPr>
        <w:t>.20</w:t>
      </w:r>
      <w:r w:rsidR="00462405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C427D2" w:rsidRDefault="00165BB0" w:rsidP="00C42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674">
        <w:rPr>
          <w:rFonts w:ascii="Times New Roman" w:hAnsi="Times New Roman" w:cs="Times New Roman"/>
          <w:sz w:val="28"/>
          <w:szCs w:val="28"/>
        </w:rPr>
        <w:t>2.2. Ведення справ згідно з функціональними обов’язками відповідно до затвердженої номенклатури.</w:t>
      </w:r>
      <w:r w:rsidR="00C427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165BB0" w:rsidRPr="00380674" w:rsidRDefault="00C427D2" w:rsidP="00C427D2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2405">
        <w:rPr>
          <w:rFonts w:ascii="Times New Roman" w:hAnsi="Times New Roman" w:cs="Times New Roman"/>
          <w:sz w:val="28"/>
          <w:szCs w:val="28"/>
        </w:rPr>
        <w:t>продовж 20</w:t>
      </w:r>
      <w:r w:rsidR="0046240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65BB0" w:rsidRPr="0038067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65BB0" w:rsidRPr="00F33C39" w:rsidRDefault="00165BB0" w:rsidP="00C42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674">
        <w:rPr>
          <w:rFonts w:ascii="Times New Roman" w:hAnsi="Times New Roman" w:cs="Times New Roman"/>
          <w:sz w:val="28"/>
          <w:szCs w:val="28"/>
        </w:rPr>
        <w:t>3. Діловодство за зверненнями громадян</w:t>
      </w:r>
      <w:r w:rsidR="00581142">
        <w:rPr>
          <w:rFonts w:ascii="Times New Roman" w:hAnsi="Times New Roman" w:cs="Times New Roman"/>
          <w:sz w:val="28"/>
          <w:szCs w:val="28"/>
          <w:lang w:val="uk-UA"/>
        </w:rPr>
        <w:t>, запитами на публічну інфориацію</w:t>
      </w:r>
      <w:r w:rsidRPr="00380674">
        <w:rPr>
          <w:rFonts w:ascii="Times New Roman" w:hAnsi="Times New Roman" w:cs="Times New Roman"/>
          <w:sz w:val="28"/>
          <w:szCs w:val="28"/>
        </w:rPr>
        <w:t xml:space="preserve"> вести окремо та відповідальність покласти на </w:t>
      </w:r>
      <w:r w:rsidR="005F1E09">
        <w:rPr>
          <w:rFonts w:ascii="Times New Roman" w:hAnsi="Times New Roman" w:cs="Times New Roman"/>
          <w:sz w:val="28"/>
          <w:szCs w:val="28"/>
          <w:lang w:val="uk-UA"/>
        </w:rPr>
        <w:t>методиста з кадрових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 та спорту Гончаренко Л.П.</w:t>
      </w:r>
    </w:p>
    <w:p w:rsidR="00165BB0" w:rsidRPr="00F33C39" w:rsidRDefault="00165BB0" w:rsidP="00C427D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3C39">
        <w:rPr>
          <w:rFonts w:ascii="Times New Roman" w:hAnsi="Times New Roman" w:cs="Times New Roman"/>
          <w:sz w:val="28"/>
          <w:szCs w:val="28"/>
          <w:lang w:val="uk-UA"/>
        </w:rPr>
        <w:t>4. Відповідальність за збереження ділової документації в архіві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та підготовку архівних справ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користування співробітниками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головного бухгалтера бухгалтерської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відділу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 Золочівської селищної ради Черних Л.Г.</w:t>
      </w:r>
    </w:p>
    <w:p w:rsidR="00165BB0" w:rsidRPr="00380674" w:rsidRDefault="00165BB0" w:rsidP="00C42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80674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165BB0" w:rsidRDefault="00165BB0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BB0" w:rsidRDefault="00165BB0" w:rsidP="004914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відділу освіти, </w:t>
      </w:r>
    </w:p>
    <w:p w:rsidR="00165BB0" w:rsidRPr="00BE235A" w:rsidRDefault="00165BB0" w:rsidP="004914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молоді та спорту </w:t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2D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914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Наговіцина</w:t>
      </w:r>
    </w:p>
    <w:p w:rsidR="00165BB0" w:rsidRDefault="00165BB0" w:rsidP="00491475">
      <w:pPr>
        <w:spacing w:line="240" w:lineRule="auto"/>
        <w:rPr>
          <w:rFonts w:cs="Times New Roman"/>
          <w:lang w:val="uk-UA"/>
        </w:rPr>
      </w:pPr>
    </w:p>
    <w:p w:rsidR="00165BB0" w:rsidRPr="00456C95" w:rsidRDefault="00456C95" w:rsidP="001D08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6C95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кадрових питань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C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Л.П.Гончаренко</w:t>
      </w:r>
    </w:p>
    <w:p w:rsidR="00B52169" w:rsidRDefault="00F007FD" w:rsidP="00F007FD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07FD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</w:p>
    <w:p w:rsidR="00B52169" w:rsidRDefault="00F007FD" w:rsidP="00F007FD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B52169" w:rsidRDefault="00B52169" w:rsidP="00F007FD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B52169" w:rsidSect="0082069A">
          <w:pgSz w:w="11906" w:h="16838"/>
          <w:pgMar w:top="426" w:right="707" w:bottom="709" w:left="1560" w:header="708" w:footer="708" w:gutter="0"/>
          <w:cols w:space="708"/>
          <w:docGrid w:linePitch="360"/>
        </w:sectPr>
      </w:pPr>
    </w:p>
    <w:p w:rsidR="00165BB0" w:rsidRPr="00F007FD" w:rsidRDefault="00F007FD" w:rsidP="0082069A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ШироковаЛ.Б.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52169" w:rsidRDefault="00B52169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7FD">
        <w:rPr>
          <w:rFonts w:ascii="Times New Roman" w:hAnsi="Times New Roman" w:cs="Times New Roman"/>
          <w:sz w:val="28"/>
          <w:szCs w:val="28"/>
          <w:lang w:val="uk-UA"/>
        </w:rPr>
        <w:t xml:space="preserve">Борох Ю.Ю. </w:t>
      </w:r>
    </w:p>
    <w:p w:rsidR="00F007FD" w:rsidRPr="00B52169" w:rsidRDefault="00B52169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2169">
        <w:rPr>
          <w:rFonts w:ascii="Times New Roman" w:hAnsi="Times New Roman" w:cs="Times New Roman"/>
          <w:sz w:val="28"/>
          <w:szCs w:val="28"/>
          <w:lang w:val="uk-UA"/>
        </w:rPr>
        <w:t>Олійник З.І.</w:t>
      </w:r>
    </w:p>
    <w:p w:rsidR="00F007FD" w:rsidRDefault="00F007FD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Крючкова Н.М.</w:t>
      </w:r>
    </w:p>
    <w:p w:rsidR="00F007FD" w:rsidRDefault="00F007FD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Кривчач В.О.</w:t>
      </w:r>
    </w:p>
    <w:p w:rsidR="0082069A" w:rsidRDefault="00F007FD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Шула І.В.</w:t>
      </w:r>
    </w:p>
    <w:p w:rsidR="00F007FD" w:rsidRDefault="00F007FD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В.В.</w:t>
      </w:r>
    </w:p>
    <w:p w:rsidR="00F007FD" w:rsidRDefault="00F007FD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Коротенко В.Г.</w:t>
      </w:r>
    </w:p>
    <w:p w:rsidR="00F007FD" w:rsidRDefault="00F007FD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Балюк Л.О.</w:t>
      </w:r>
    </w:p>
    <w:p w:rsidR="00C427D2" w:rsidRDefault="00C427D2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07FD" w:rsidRDefault="00F007FD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Черних Л.Г.</w:t>
      </w:r>
    </w:p>
    <w:p w:rsidR="00F007FD" w:rsidRDefault="00F007FD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Битько О.О.</w:t>
      </w:r>
    </w:p>
    <w:p w:rsidR="00F007FD" w:rsidRDefault="00F007FD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Скачко О.М.</w:t>
      </w:r>
    </w:p>
    <w:p w:rsidR="00F007FD" w:rsidRDefault="00527F3E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Поливана І.М.</w:t>
      </w:r>
    </w:p>
    <w:p w:rsidR="00527F3E" w:rsidRDefault="00527F3E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Клименко І.О.</w:t>
      </w:r>
    </w:p>
    <w:p w:rsidR="00527F3E" w:rsidRDefault="00527F3E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Суровикіна В.С.</w:t>
      </w:r>
    </w:p>
    <w:p w:rsidR="00527F3E" w:rsidRDefault="00527F3E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Балюк О.В.</w:t>
      </w:r>
    </w:p>
    <w:p w:rsidR="00527F3E" w:rsidRDefault="00527F3E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Назарова С.В.</w:t>
      </w:r>
    </w:p>
    <w:p w:rsidR="00527F3E" w:rsidRDefault="00527F3E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Ю.О.</w:t>
      </w:r>
    </w:p>
    <w:p w:rsidR="00C427D2" w:rsidRDefault="00C427D2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27D2" w:rsidRDefault="00C427D2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2169" w:rsidRDefault="00B52169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Веретільник С.В.</w:t>
      </w:r>
    </w:p>
    <w:p w:rsidR="00B52169" w:rsidRDefault="00B52169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Старченко О.Г.</w:t>
      </w:r>
    </w:p>
    <w:p w:rsidR="00B52169" w:rsidRDefault="00B52169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Косіневська Н.І.</w:t>
      </w:r>
    </w:p>
    <w:p w:rsidR="00C427D2" w:rsidRDefault="00C427D2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27D2" w:rsidRDefault="00C427D2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2169" w:rsidRDefault="00B52169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Зінченко Т.І.</w:t>
      </w:r>
    </w:p>
    <w:p w:rsidR="00B52169" w:rsidRDefault="00B52169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Балюк С.І.</w:t>
      </w:r>
    </w:p>
    <w:p w:rsidR="00B52169" w:rsidRDefault="00B52169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Добринюк В.В.</w:t>
      </w:r>
    </w:p>
    <w:p w:rsidR="00B52169" w:rsidRDefault="00B52169" w:rsidP="008206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Гала Г.О.</w:t>
      </w:r>
    </w:p>
    <w:p w:rsidR="00B52169" w:rsidRDefault="00B52169" w:rsidP="00B52169">
      <w:pPr>
        <w:tabs>
          <w:tab w:val="left" w:pos="0"/>
        </w:tabs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  <w:sectPr w:rsidR="00B52169" w:rsidSect="0082069A">
          <w:type w:val="continuous"/>
          <w:pgSz w:w="11906" w:h="16838"/>
          <w:pgMar w:top="426" w:right="707" w:bottom="709" w:left="1560" w:header="708" w:footer="708" w:gutter="0"/>
          <w:cols w:num="2" w:space="708"/>
          <w:docGrid w:linePitch="360"/>
        </w:sectPr>
      </w:pPr>
    </w:p>
    <w:p w:rsidR="00527F3E" w:rsidRDefault="00527F3E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p w:rsidR="00B90051" w:rsidRDefault="00B90051" w:rsidP="00B52169">
      <w:pPr>
        <w:tabs>
          <w:tab w:val="left" w:pos="0"/>
        </w:tabs>
        <w:spacing w:after="0" w:line="240" w:lineRule="auto"/>
        <w:ind w:firstLine="5812"/>
        <w:rPr>
          <w:rFonts w:cs="Times New Roman"/>
          <w:lang w:val="uk-UA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B90051" w:rsidTr="00B90051">
        <w:tc>
          <w:tcPr>
            <w:tcW w:w="4926" w:type="dxa"/>
          </w:tcPr>
          <w:p w:rsidR="00B90051" w:rsidRPr="00B90051" w:rsidRDefault="00B90051" w:rsidP="00B90051">
            <w:pPr>
              <w:pStyle w:val="Style1"/>
              <w:widowControl/>
              <w:spacing w:before="67" w:line="240" w:lineRule="auto"/>
              <w:rPr>
                <w:rStyle w:val="FontStyle73"/>
                <w:b/>
                <w:sz w:val="28"/>
                <w:szCs w:val="28"/>
                <w:lang w:val="uk-UA" w:eastAsia="uk-UA"/>
              </w:rPr>
            </w:pPr>
            <w:r w:rsidRPr="00B90051">
              <w:rPr>
                <w:rStyle w:val="FontStyle73"/>
                <w:b/>
                <w:sz w:val="28"/>
                <w:szCs w:val="28"/>
                <w:lang w:val="uk-UA" w:eastAsia="uk-UA"/>
              </w:rPr>
              <w:t>Відділ освіти, молоді та спорту</w:t>
            </w:r>
          </w:p>
          <w:p w:rsidR="00B90051" w:rsidRPr="00B90051" w:rsidRDefault="00B90051" w:rsidP="00B90051">
            <w:pPr>
              <w:pStyle w:val="Style1"/>
              <w:widowControl/>
              <w:spacing w:before="67" w:line="240" w:lineRule="auto"/>
              <w:rPr>
                <w:rStyle w:val="FontStyle73"/>
                <w:b/>
                <w:sz w:val="28"/>
                <w:szCs w:val="28"/>
                <w:lang w:val="uk-UA" w:eastAsia="uk-UA"/>
              </w:rPr>
            </w:pPr>
            <w:r w:rsidRPr="00B90051">
              <w:rPr>
                <w:rStyle w:val="FontStyle73"/>
                <w:b/>
                <w:sz w:val="28"/>
                <w:szCs w:val="28"/>
                <w:lang w:val="uk-UA" w:eastAsia="uk-UA"/>
              </w:rPr>
              <w:t>Золочівської селищної</w:t>
            </w:r>
          </w:p>
          <w:p w:rsidR="00B90051" w:rsidRPr="00B90051" w:rsidRDefault="00B90051" w:rsidP="00B90051">
            <w:pPr>
              <w:pStyle w:val="Style1"/>
              <w:widowControl/>
              <w:spacing w:before="67"/>
              <w:rPr>
                <w:rStyle w:val="FontStyle73"/>
                <w:b/>
                <w:sz w:val="28"/>
                <w:szCs w:val="28"/>
                <w:lang w:val="uk-UA" w:eastAsia="uk-UA"/>
              </w:rPr>
            </w:pPr>
            <w:r w:rsidRPr="00B90051">
              <w:rPr>
                <w:rStyle w:val="FontStyle73"/>
                <w:b/>
                <w:sz w:val="28"/>
                <w:szCs w:val="28"/>
                <w:lang w:val="uk-UA" w:eastAsia="uk-UA"/>
              </w:rPr>
              <w:t>ради</w:t>
            </w:r>
          </w:p>
          <w:p w:rsidR="00B90051" w:rsidRPr="00B90051" w:rsidRDefault="00B90051" w:rsidP="00B90051">
            <w:pPr>
              <w:pStyle w:val="Style1"/>
              <w:widowControl/>
              <w:spacing w:before="67" w:line="240" w:lineRule="auto"/>
              <w:rPr>
                <w:rStyle w:val="FontStyle73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927" w:type="dxa"/>
          </w:tcPr>
          <w:p w:rsidR="00B90051" w:rsidRPr="00B90051" w:rsidRDefault="00B90051" w:rsidP="00B90051">
            <w:pPr>
              <w:pStyle w:val="Style5"/>
              <w:widowControl/>
              <w:rPr>
                <w:rStyle w:val="FontStyle64"/>
                <w:sz w:val="28"/>
                <w:szCs w:val="28"/>
                <w:lang w:val="uk-UA" w:eastAsia="uk-UA"/>
              </w:rPr>
            </w:pPr>
            <w:r w:rsidRPr="00B90051">
              <w:rPr>
                <w:rStyle w:val="FontStyle64"/>
                <w:sz w:val="28"/>
                <w:szCs w:val="28"/>
                <w:lang w:val="uk-UA" w:eastAsia="uk-UA"/>
              </w:rPr>
              <w:t>ЗАТВЕРДЖУЮ</w:t>
            </w:r>
          </w:p>
          <w:p w:rsidR="00B90051" w:rsidRPr="00B90051" w:rsidRDefault="00B90051" w:rsidP="00B90051">
            <w:pPr>
              <w:pStyle w:val="Style1"/>
              <w:widowControl/>
              <w:spacing w:line="326" w:lineRule="exact"/>
              <w:rPr>
                <w:rStyle w:val="FontStyle73"/>
                <w:sz w:val="28"/>
                <w:szCs w:val="28"/>
                <w:lang w:val="uk-UA" w:eastAsia="uk-UA"/>
              </w:rPr>
            </w:pPr>
            <w:r w:rsidRPr="00B90051">
              <w:rPr>
                <w:rStyle w:val="FontStyle73"/>
                <w:sz w:val="28"/>
                <w:szCs w:val="28"/>
                <w:lang w:val="uk-UA" w:eastAsia="uk-UA"/>
              </w:rPr>
              <w:t xml:space="preserve">Начальник відділу освіти, молоді та спотру  Золочівської селищної ради        </w:t>
            </w:r>
          </w:p>
          <w:p w:rsidR="00B90051" w:rsidRPr="00B90051" w:rsidRDefault="00B90051" w:rsidP="00B90051">
            <w:pPr>
              <w:pStyle w:val="Style1"/>
              <w:widowControl/>
              <w:spacing w:line="326" w:lineRule="exact"/>
              <w:rPr>
                <w:rStyle w:val="FontStyle73"/>
                <w:sz w:val="28"/>
                <w:szCs w:val="28"/>
                <w:lang w:val="uk-UA" w:eastAsia="uk-UA"/>
              </w:rPr>
            </w:pPr>
            <w:r w:rsidRPr="00B90051">
              <w:rPr>
                <w:rStyle w:val="FontStyle73"/>
                <w:sz w:val="28"/>
                <w:szCs w:val="28"/>
                <w:lang w:val="uk-UA" w:eastAsia="uk-UA"/>
              </w:rPr>
              <w:t>________________В. НАГОВІЦИНА</w:t>
            </w:r>
          </w:p>
          <w:p w:rsidR="00B90051" w:rsidRPr="00B90051" w:rsidRDefault="00B90051" w:rsidP="00B90051">
            <w:pPr>
              <w:pStyle w:val="Style1"/>
              <w:widowControl/>
              <w:spacing w:line="326" w:lineRule="exact"/>
              <w:rPr>
                <w:rStyle w:val="FontStyle73"/>
                <w:sz w:val="28"/>
                <w:szCs w:val="28"/>
                <w:lang w:val="uk-UA"/>
              </w:rPr>
            </w:pPr>
            <w:r w:rsidRPr="00B90051">
              <w:rPr>
                <w:sz w:val="28"/>
                <w:szCs w:val="28"/>
                <w:lang w:val="uk-UA"/>
              </w:rPr>
              <w:t>«</w:t>
            </w:r>
            <w:r w:rsidRPr="00B90051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02</w:t>
            </w:r>
            <w:r w:rsidRPr="00B90051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B90051">
              <w:rPr>
                <w:sz w:val="28"/>
                <w:szCs w:val="28"/>
                <w:lang w:val="uk-UA"/>
              </w:rPr>
              <w:t>»___</w:t>
            </w:r>
            <w:r w:rsidRPr="00B90051">
              <w:rPr>
                <w:sz w:val="28"/>
                <w:szCs w:val="28"/>
                <w:u w:val="single"/>
                <w:lang w:val="uk-UA"/>
              </w:rPr>
              <w:t>січня_</w:t>
            </w:r>
            <w:r>
              <w:rPr>
                <w:sz w:val="28"/>
                <w:szCs w:val="28"/>
                <w:lang w:val="uk-UA"/>
              </w:rPr>
              <w:t xml:space="preserve">   2020  </w:t>
            </w:r>
            <w:r w:rsidRPr="00B90051">
              <w:rPr>
                <w:sz w:val="28"/>
                <w:szCs w:val="28"/>
                <w:lang w:val="uk-UA"/>
              </w:rPr>
              <w:t>р</w:t>
            </w:r>
            <w:r w:rsidRPr="00B90051">
              <w:rPr>
                <w:rStyle w:val="FontStyle73"/>
                <w:sz w:val="28"/>
                <w:szCs w:val="28"/>
                <w:lang w:val="uk-UA" w:eastAsia="uk-UA"/>
              </w:rPr>
              <w:t xml:space="preserve"> </w:t>
            </w:r>
          </w:p>
          <w:p w:rsidR="00B90051" w:rsidRPr="00B90051" w:rsidRDefault="00B90051" w:rsidP="00B90051">
            <w:pPr>
              <w:pStyle w:val="Style1"/>
              <w:widowControl/>
              <w:spacing w:before="67" w:line="240" w:lineRule="auto"/>
              <w:rPr>
                <w:rStyle w:val="FontStyle73"/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B90051" w:rsidRDefault="00B90051" w:rsidP="00B90051">
      <w:pPr>
        <w:pStyle w:val="Style1"/>
        <w:widowControl/>
        <w:spacing w:before="67" w:line="240" w:lineRule="auto"/>
        <w:rPr>
          <w:rStyle w:val="FontStyle73"/>
          <w:b/>
          <w:sz w:val="28"/>
          <w:szCs w:val="28"/>
          <w:lang w:val="uk-UA" w:eastAsia="uk-UA"/>
        </w:rPr>
      </w:pPr>
    </w:p>
    <w:p w:rsidR="00B90051" w:rsidRPr="00A4728E" w:rsidRDefault="00B90051" w:rsidP="00B90051">
      <w:pPr>
        <w:pStyle w:val="Style5"/>
        <w:widowControl/>
        <w:spacing w:line="322" w:lineRule="exact"/>
        <w:jc w:val="both"/>
        <w:rPr>
          <w:rStyle w:val="FontStyle64"/>
          <w:sz w:val="32"/>
          <w:szCs w:val="32"/>
          <w:lang w:eastAsia="uk-UA"/>
        </w:rPr>
      </w:pPr>
      <w:r w:rsidRPr="00A4728E">
        <w:rPr>
          <w:rStyle w:val="FontStyle64"/>
          <w:sz w:val="32"/>
          <w:szCs w:val="32"/>
          <w:lang w:eastAsia="uk-UA"/>
        </w:rPr>
        <w:t>НОМЕНКЛАТУРА СПРАВ</w:t>
      </w:r>
    </w:p>
    <w:p w:rsidR="00B90051" w:rsidRDefault="00B90051" w:rsidP="00B90051">
      <w:pPr>
        <w:pStyle w:val="Style3"/>
        <w:widowControl/>
        <w:tabs>
          <w:tab w:val="left" w:leader="underscore" w:pos="2150"/>
          <w:tab w:val="left" w:leader="underscore" w:pos="3480"/>
        </w:tabs>
        <w:spacing w:line="322" w:lineRule="exact"/>
        <w:jc w:val="both"/>
        <w:rPr>
          <w:rStyle w:val="FontStyle65"/>
          <w:rFonts w:asciiTheme="minorHAnsi" w:hAnsiTheme="minorHAnsi"/>
          <w:sz w:val="28"/>
          <w:szCs w:val="28"/>
          <w:lang w:val="uk-UA" w:eastAsia="uk-UA"/>
        </w:rPr>
      </w:pPr>
      <w:r>
        <w:rPr>
          <w:rStyle w:val="FontStyle65"/>
          <w:rFonts w:ascii="Calibri" w:hAnsi="Calibri"/>
          <w:sz w:val="28"/>
          <w:szCs w:val="28"/>
          <w:lang w:val="uk-UA" w:eastAsia="uk-UA"/>
        </w:rPr>
        <w:t xml:space="preserve"> </w:t>
      </w:r>
      <w:r w:rsidRPr="0077656E">
        <w:rPr>
          <w:rStyle w:val="FontStyle65"/>
          <w:sz w:val="28"/>
          <w:szCs w:val="28"/>
          <w:lang w:val="uk-UA" w:eastAsia="uk-UA"/>
        </w:rPr>
        <w:t>___________</w:t>
      </w:r>
      <w:r w:rsidRPr="0077656E">
        <w:rPr>
          <w:rStyle w:val="FontStyle65"/>
          <w:sz w:val="28"/>
          <w:szCs w:val="28"/>
          <w:lang w:val="uk-UA" w:eastAsia="uk-UA"/>
        </w:rPr>
        <w:t>№</w:t>
      </w:r>
      <w:r w:rsidRPr="0077656E">
        <w:rPr>
          <w:rStyle w:val="FontStyle65"/>
          <w:sz w:val="28"/>
          <w:szCs w:val="28"/>
          <w:lang w:val="uk-UA" w:eastAsia="uk-UA"/>
        </w:rPr>
        <w:t xml:space="preserve"> _____</w:t>
      </w:r>
      <w:r>
        <w:rPr>
          <w:rStyle w:val="FontStyle65"/>
          <w:sz w:val="28"/>
          <w:szCs w:val="28"/>
          <w:lang w:val="uk-UA" w:eastAsia="uk-UA"/>
        </w:rPr>
        <w:t>____</w:t>
      </w:r>
      <w:r w:rsidRPr="0077656E">
        <w:rPr>
          <w:rStyle w:val="FontStyle65"/>
          <w:sz w:val="28"/>
          <w:szCs w:val="28"/>
          <w:lang w:val="uk-UA" w:eastAsia="uk-UA"/>
        </w:rPr>
        <w:t>____</w:t>
      </w:r>
    </w:p>
    <w:p w:rsidR="00B90051" w:rsidRPr="00E95B87" w:rsidRDefault="00B90051" w:rsidP="00B90051">
      <w:pPr>
        <w:pStyle w:val="Style3"/>
        <w:widowControl/>
        <w:tabs>
          <w:tab w:val="left" w:leader="underscore" w:pos="2150"/>
          <w:tab w:val="left" w:leader="underscore" w:pos="3480"/>
        </w:tabs>
        <w:spacing w:line="322" w:lineRule="exact"/>
        <w:jc w:val="both"/>
        <w:rPr>
          <w:color w:val="000000"/>
          <w:sz w:val="28"/>
          <w:szCs w:val="28"/>
          <w:lang w:val="uk-UA" w:eastAsia="uk-UA"/>
        </w:rPr>
      </w:pPr>
      <w:r>
        <w:rPr>
          <w:rStyle w:val="FontStyle73"/>
          <w:b/>
          <w:sz w:val="28"/>
          <w:szCs w:val="28"/>
          <w:lang w:val="uk-UA" w:eastAsia="uk-UA"/>
        </w:rPr>
        <w:t>на 2020</w:t>
      </w:r>
      <w:r w:rsidRPr="00A4728E">
        <w:rPr>
          <w:rStyle w:val="FontStyle73"/>
          <w:b/>
          <w:sz w:val="28"/>
          <w:szCs w:val="28"/>
          <w:lang w:val="uk-UA" w:eastAsia="uk-UA"/>
        </w:rPr>
        <w:t xml:space="preserve"> рік</w:t>
      </w:r>
    </w:p>
    <w:p w:rsidR="00B90051" w:rsidRPr="004B05D7" w:rsidRDefault="00B90051" w:rsidP="00B90051">
      <w:pPr>
        <w:pStyle w:val="Style3"/>
        <w:widowControl/>
        <w:tabs>
          <w:tab w:val="left" w:leader="underscore" w:pos="2150"/>
          <w:tab w:val="left" w:leader="underscore" w:pos="3480"/>
        </w:tabs>
        <w:spacing w:line="322" w:lineRule="exact"/>
        <w:jc w:val="both"/>
        <w:rPr>
          <w:rStyle w:val="FontStyle73"/>
          <w:rFonts w:asciiTheme="minorHAnsi" w:hAnsiTheme="minorHAnsi"/>
          <w:sz w:val="28"/>
          <w:szCs w:val="28"/>
          <w:lang w:val="uk-UA" w:eastAsia="uk-UA"/>
        </w:rPr>
      </w:pPr>
    </w:p>
    <w:p w:rsidR="00B90051" w:rsidRDefault="00B90051" w:rsidP="00B90051">
      <w:pPr>
        <w:pStyle w:val="Style3"/>
        <w:widowControl/>
        <w:tabs>
          <w:tab w:val="left" w:leader="underscore" w:pos="2150"/>
          <w:tab w:val="left" w:leader="underscore" w:pos="3480"/>
        </w:tabs>
        <w:spacing w:line="322" w:lineRule="exact"/>
        <w:jc w:val="both"/>
        <w:rPr>
          <w:rStyle w:val="FontStyle73"/>
          <w:sz w:val="28"/>
          <w:szCs w:val="28"/>
          <w:lang w:val="uk-UA" w:eastAsia="uk-UA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4529"/>
        <w:gridCol w:w="7"/>
        <w:gridCol w:w="137"/>
        <w:gridCol w:w="144"/>
        <w:gridCol w:w="1136"/>
        <w:gridCol w:w="1985"/>
        <w:gridCol w:w="1417"/>
      </w:tblGrid>
      <w:tr w:rsidR="00B90051" w:rsidRPr="00981FDC" w:rsidTr="00825CA5">
        <w:tc>
          <w:tcPr>
            <w:tcW w:w="1065" w:type="dxa"/>
            <w:vAlign w:val="center"/>
          </w:tcPr>
          <w:p w:rsidR="00B90051" w:rsidRPr="004B05D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0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Індекс справи</w:t>
            </w:r>
          </w:p>
        </w:tc>
        <w:tc>
          <w:tcPr>
            <w:tcW w:w="4817" w:type="dxa"/>
            <w:gridSpan w:val="4"/>
            <w:vAlign w:val="center"/>
          </w:tcPr>
          <w:p w:rsidR="00B90051" w:rsidRPr="004B05D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0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Заголовок справи</w:t>
            </w:r>
          </w:p>
          <w:p w:rsidR="00B90051" w:rsidRPr="004B05D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(тому, частини)</w:t>
            </w:r>
          </w:p>
        </w:tc>
        <w:tc>
          <w:tcPr>
            <w:tcW w:w="1136" w:type="dxa"/>
            <w:vAlign w:val="center"/>
          </w:tcPr>
          <w:p w:rsidR="00B90051" w:rsidRPr="004B05D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0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Кіль-сть справ</w:t>
            </w:r>
          </w:p>
          <w:p w:rsidR="00B90051" w:rsidRPr="004B05D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0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(томів, частин)</w:t>
            </w:r>
          </w:p>
        </w:tc>
        <w:tc>
          <w:tcPr>
            <w:tcW w:w="1985" w:type="dxa"/>
            <w:vAlign w:val="center"/>
          </w:tcPr>
          <w:p w:rsidR="00B90051" w:rsidRPr="004B05D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0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Строк</w:t>
            </w:r>
          </w:p>
          <w:p w:rsidR="00B90051" w:rsidRPr="004B05D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0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зберігання справ</w:t>
            </w:r>
            <w:proofErr w:type="gramStart"/>
            <w:r w:rsidRPr="004B0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и(</w:t>
            </w:r>
            <w:proofErr w:type="gramEnd"/>
            <w:r w:rsidRPr="004B0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тому, частини) і номери статей за переліком</w:t>
            </w:r>
            <w:r w:rsidRPr="004B0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:rsidR="00B90051" w:rsidRPr="004B05D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0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Примітка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3411BA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3411BA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90051" w:rsidRPr="003411BA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0051" w:rsidRPr="003411BA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0051" w:rsidRPr="003411BA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981FDC" w:rsidTr="00825CA5">
        <w:tc>
          <w:tcPr>
            <w:tcW w:w="10420" w:type="dxa"/>
            <w:gridSpan w:val="8"/>
          </w:tcPr>
          <w:p w:rsidR="00B90051" w:rsidRPr="00981FDC" w:rsidRDefault="00B90051" w:rsidP="00825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01- Організація системи управління 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01-01</w:t>
            </w:r>
          </w:p>
        </w:tc>
        <w:tc>
          <w:tcPr>
            <w:tcW w:w="4817" w:type="dxa"/>
            <w:gridSpan w:val="4"/>
          </w:tcPr>
          <w:p w:rsidR="00B90051" w:rsidRPr="00B205C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Закони, постанови, рішення  та інші законодавчі акти Верховно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ї Р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ади України, накази Міністерства освіти  і науки, молоді та спорту України (копії)</w:t>
            </w:r>
          </w:p>
        </w:tc>
        <w:tc>
          <w:tcPr>
            <w:tcW w:w="1136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B90051" w:rsidRPr="00981FDC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4817" w:type="dxa"/>
            <w:gridSpan w:val="4"/>
          </w:tcPr>
          <w:p w:rsidR="00B90051" w:rsidRPr="00B205C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органів місцевого самоврядування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освіти, розвитку освітньої галузі (копії)</w:t>
            </w:r>
          </w:p>
        </w:tc>
        <w:tc>
          <w:tcPr>
            <w:tcW w:w="1136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4B05D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</w:tcPr>
          <w:p w:rsidR="00B90051" w:rsidRPr="00E55EC2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01-03</w:t>
            </w:r>
          </w:p>
        </w:tc>
        <w:tc>
          <w:tcPr>
            <w:tcW w:w="4817" w:type="dxa"/>
            <w:gridSpan w:val="4"/>
          </w:tcPr>
          <w:p w:rsidR="00B90051" w:rsidRPr="00B205C5" w:rsidRDefault="00B90051" w:rsidP="00825CA5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Накази  начальника  відділу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освіти, молоді та спорту Золочівської селищної ради </w:t>
            </w:r>
            <w:r w:rsidRPr="00B205C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з основної діяльності</w:t>
            </w:r>
          </w:p>
        </w:tc>
        <w:tc>
          <w:tcPr>
            <w:tcW w:w="1136" w:type="dxa"/>
          </w:tcPr>
          <w:p w:rsidR="00B90051" w:rsidRPr="00981FDC" w:rsidRDefault="00B90051" w:rsidP="00825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16-а</w:t>
            </w:r>
          </w:p>
        </w:tc>
        <w:tc>
          <w:tcPr>
            <w:tcW w:w="1417" w:type="dxa"/>
          </w:tcPr>
          <w:p w:rsidR="00B90051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01-04</w:t>
            </w:r>
          </w:p>
        </w:tc>
        <w:tc>
          <w:tcPr>
            <w:tcW w:w="4817" w:type="dxa"/>
            <w:gridSpan w:val="4"/>
          </w:tcPr>
          <w:p w:rsidR="00B90051" w:rsidRPr="00B205C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Протоколи нарад  керівників закладів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6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18а</w:t>
            </w:r>
          </w:p>
        </w:tc>
        <w:tc>
          <w:tcPr>
            <w:tcW w:w="1417" w:type="dxa"/>
          </w:tcPr>
          <w:p w:rsidR="00B90051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01-05</w:t>
            </w:r>
          </w:p>
        </w:tc>
        <w:tc>
          <w:tcPr>
            <w:tcW w:w="4817" w:type="dxa"/>
            <w:gridSpan w:val="4"/>
          </w:tcPr>
          <w:p w:rsidR="00B90051" w:rsidRPr="00B205C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нарад заступників керівників закладів 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загальної середньої освіти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з навчально-виховної роботи</w:t>
            </w:r>
          </w:p>
        </w:tc>
        <w:tc>
          <w:tcPr>
            <w:tcW w:w="1136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18а</w:t>
            </w:r>
          </w:p>
        </w:tc>
        <w:tc>
          <w:tcPr>
            <w:tcW w:w="1417" w:type="dxa"/>
          </w:tcPr>
          <w:p w:rsidR="00B90051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01-06</w:t>
            </w:r>
          </w:p>
        </w:tc>
        <w:tc>
          <w:tcPr>
            <w:tcW w:w="4817" w:type="dxa"/>
            <w:gridSpan w:val="4"/>
          </w:tcPr>
          <w:p w:rsidR="00B90051" w:rsidRPr="00B205C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нарад заступників керівників  закладів 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загальної середньої освіти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з виховної роботи</w:t>
            </w:r>
          </w:p>
        </w:tc>
        <w:tc>
          <w:tcPr>
            <w:tcW w:w="1136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18а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01-07</w:t>
            </w:r>
          </w:p>
        </w:tc>
        <w:tc>
          <w:tcPr>
            <w:tcW w:w="4817" w:type="dxa"/>
            <w:gridSpan w:val="4"/>
          </w:tcPr>
          <w:p w:rsidR="00B90051" w:rsidRPr="00B205C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нарад 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дошкільної освіти</w:t>
            </w:r>
          </w:p>
        </w:tc>
        <w:tc>
          <w:tcPr>
            <w:tcW w:w="1136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18а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4B05D7" w:rsidTr="00825CA5">
        <w:tc>
          <w:tcPr>
            <w:tcW w:w="10420" w:type="dxa"/>
            <w:gridSpan w:val="8"/>
          </w:tcPr>
          <w:p w:rsidR="00B90051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типових документів, що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творюються під час діяльності державних органів та органів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самоврядування, інших установ, підприємств та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організацій, із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строків зберігання документів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затверджений наказом  Міністерства юстиції України від 12 квітня 2012 року №578/5, зареєстрований в Міністерстві юстиції України 17 квітня 2012 року за №571/20884.  </w:t>
            </w:r>
          </w:p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051" w:rsidRPr="004B05D7" w:rsidRDefault="00B90051" w:rsidP="00825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F21EFF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3" w:type="dxa"/>
            <w:gridSpan w:val="3"/>
          </w:tcPr>
          <w:p w:rsidR="00B90051" w:rsidRPr="00F21EFF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</w:tcPr>
          <w:p w:rsidR="00B90051" w:rsidRPr="00F21EFF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0051" w:rsidRPr="00F21EFF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0051" w:rsidRPr="00F21EFF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01-08</w:t>
            </w:r>
          </w:p>
        </w:tc>
        <w:tc>
          <w:tcPr>
            <w:tcW w:w="4673" w:type="dxa"/>
            <w:gridSpan w:val="3"/>
          </w:tcPr>
          <w:p w:rsidR="00B90051" w:rsidRPr="00B205C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нарад з працівниками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керівництва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та керівниками структурних підрозділів  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 ради</w:t>
            </w:r>
          </w:p>
        </w:tc>
        <w:tc>
          <w:tcPr>
            <w:tcW w:w="1280" w:type="dxa"/>
            <w:gridSpan w:val="2"/>
          </w:tcPr>
          <w:p w:rsidR="00B90051" w:rsidRPr="00B205C5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13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B205C5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01-09</w:t>
            </w:r>
          </w:p>
        </w:tc>
        <w:tc>
          <w:tcPr>
            <w:tcW w:w="4673" w:type="dxa"/>
            <w:gridSpan w:val="3"/>
          </w:tcPr>
          <w:p w:rsidR="00B90051" w:rsidRPr="00B205C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Протоколи засідань колегії   відділу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 ради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та документи (доповіді, 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ішення, довідки ) до них</w:t>
            </w:r>
          </w:p>
        </w:tc>
        <w:tc>
          <w:tcPr>
            <w:tcW w:w="1280" w:type="dxa"/>
            <w:gridSpan w:val="2"/>
          </w:tcPr>
          <w:p w:rsidR="00B90051" w:rsidRPr="00B205C5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B205C5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ст. 14а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B205C5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01-10</w:t>
            </w:r>
          </w:p>
        </w:tc>
        <w:tc>
          <w:tcPr>
            <w:tcW w:w="4673" w:type="dxa"/>
            <w:gridSpan w:val="3"/>
          </w:tcPr>
          <w:p w:rsidR="00B90051" w:rsidRPr="00B205C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загальних  зборів 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колективу відділу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 ради</w:t>
            </w:r>
          </w:p>
        </w:tc>
        <w:tc>
          <w:tcPr>
            <w:tcW w:w="1280" w:type="dxa"/>
            <w:gridSpan w:val="2"/>
          </w:tcPr>
          <w:p w:rsidR="00B90051" w:rsidRPr="00B205C5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 </w:t>
            </w:r>
          </w:p>
          <w:p w:rsidR="00B90051" w:rsidRPr="00B205C5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ст. 12а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B205C5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01-11</w:t>
            </w:r>
          </w:p>
        </w:tc>
        <w:tc>
          <w:tcPr>
            <w:tcW w:w="4673" w:type="dxa"/>
            <w:gridSpan w:val="3"/>
          </w:tcPr>
          <w:p w:rsidR="00B90051" w:rsidRPr="009C0A52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відділ освіти, молоді та спорту Золочівської селищної ради </w:t>
            </w:r>
          </w:p>
        </w:tc>
        <w:tc>
          <w:tcPr>
            <w:tcW w:w="1280" w:type="dxa"/>
            <w:gridSpan w:val="2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981FD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ст. 30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rPr>
          <w:trHeight w:val="901"/>
        </w:trPr>
        <w:tc>
          <w:tcPr>
            <w:tcW w:w="1065" w:type="dxa"/>
          </w:tcPr>
          <w:p w:rsidR="00B90051" w:rsidRPr="00B205C5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01-12</w:t>
            </w:r>
          </w:p>
        </w:tc>
        <w:tc>
          <w:tcPr>
            <w:tcW w:w="4673" w:type="dxa"/>
            <w:gridSpan w:val="3"/>
          </w:tcPr>
          <w:p w:rsidR="00B90051" w:rsidRPr="003E29B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ічн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план  роботи  відділу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 ради</w:t>
            </w:r>
          </w:p>
        </w:tc>
        <w:tc>
          <w:tcPr>
            <w:tcW w:w="1280" w:type="dxa"/>
            <w:gridSpan w:val="2"/>
          </w:tcPr>
          <w:p w:rsidR="00B90051" w:rsidRPr="00B205C5" w:rsidRDefault="00B90051" w:rsidP="00825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B205C5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ст. 157а</w:t>
            </w:r>
          </w:p>
        </w:tc>
        <w:tc>
          <w:tcPr>
            <w:tcW w:w="1417" w:type="dxa"/>
          </w:tcPr>
          <w:p w:rsidR="00B90051" w:rsidRPr="008704BF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4BF">
              <w:rPr>
                <w:rFonts w:ascii="Times New Roman" w:hAnsi="Times New Roman" w:cs="Times New Roman"/>
                <w:sz w:val="18"/>
                <w:szCs w:val="18"/>
              </w:rPr>
              <w:t xml:space="preserve"> За наявності</w:t>
            </w:r>
            <w:r w:rsidRPr="008704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</w:t>
            </w:r>
            <w:r w:rsidRPr="008704BF">
              <w:rPr>
                <w:rFonts w:ascii="Times New Roman" w:hAnsi="Times New Roman" w:cs="Times New Roman"/>
                <w:sz w:val="18"/>
                <w:szCs w:val="18"/>
              </w:rPr>
              <w:t>ідпов</w:t>
            </w:r>
            <w:r w:rsidRPr="008704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ідних  </w:t>
            </w:r>
            <w:r w:rsidRPr="008704BF">
              <w:rPr>
                <w:rFonts w:ascii="Times New Roman" w:hAnsi="Times New Roman" w:cs="Times New Roman"/>
                <w:sz w:val="18"/>
                <w:szCs w:val="18"/>
              </w:rPr>
              <w:t>звітів</w:t>
            </w:r>
            <w:r w:rsidRPr="008704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Pr="008704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704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рокі</w:t>
            </w:r>
            <w:proofErr w:type="gramStart"/>
            <w:r w:rsidRPr="008704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  <w:r w:rsidRPr="008704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62188C" w:rsidRDefault="00B90051" w:rsidP="00825C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01-13</w:t>
            </w:r>
          </w:p>
        </w:tc>
        <w:tc>
          <w:tcPr>
            <w:tcW w:w="4673" w:type="dxa"/>
            <w:gridSpan w:val="3"/>
          </w:tcPr>
          <w:p w:rsidR="00B90051" w:rsidRPr="00921829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Оперативні плани з усіх напрямів діяльності відділу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</w:t>
            </w:r>
          </w:p>
        </w:tc>
        <w:tc>
          <w:tcPr>
            <w:tcW w:w="1280" w:type="dxa"/>
            <w:gridSpan w:val="2"/>
          </w:tcPr>
          <w:p w:rsidR="00B90051" w:rsidRPr="0092182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B205C5" w:rsidRDefault="00B90051" w:rsidP="00825C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br/>
              <w:t>ст. 162</w:t>
            </w:r>
          </w:p>
        </w:tc>
        <w:tc>
          <w:tcPr>
            <w:tcW w:w="1417" w:type="dxa"/>
          </w:tcPr>
          <w:p w:rsidR="00B90051" w:rsidRPr="008704BF" w:rsidRDefault="00B90051" w:rsidP="00825CA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23993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01-14</w:t>
            </w:r>
          </w:p>
        </w:tc>
        <w:tc>
          <w:tcPr>
            <w:tcW w:w="4673" w:type="dxa"/>
            <w:gridSpan w:val="3"/>
          </w:tcPr>
          <w:p w:rsidR="00B90051" w:rsidRPr="00B205C5" w:rsidRDefault="00B90051" w:rsidP="0082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розвитку 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іоритетних напрямків освітньої галузі району</w:t>
            </w:r>
          </w:p>
        </w:tc>
        <w:tc>
          <w:tcPr>
            <w:tcW w:w="1280" w:type="dxa"/>
            <w:gridSpan w:val="2"/>
          </w:tcPr>
          <w:p w:rsidR="00B90051" w:rsidRPr="00B205C5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330BB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ст. 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1417" w:type="dxa"/>
          </w:tcPr>
          <w:p w:rsidR="00B90051" w:rsidRPr="008704BF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E7337A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01-15</w:t>
            </w:r>
          </w:p>
        </w:tc>
        <w:tc>
          <w:tcPr>
            <w:tcW w:w="4673" w:type="dxa"/>
            <w:gridSpan w:val="3"/>
          </w:tcPr>
          <w:p w:rsidR="00B90051" w:rsidRPr="0062188C" w:rsidRDefault="00B90051" w:rsidP="00825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88C">
              <w:rPr>
                <w:rFonts w:ascii="Times New Roman" w:hAnsi="Times New Roman" w:cs="Times New Roman"/>
                <w:sz w:val="24"/>
                <w:szCs w:val="24"/>
              </w:rPr>
              <w:t>Колективний догові</w:t>
            </w:r>
            <w:proofErr w:type="gramStart"/>
            <w:r w:rsidRPr="006218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освіти, молоді та спорту Золочівської селищної ради </w:t>
            </w:r>
            <w:r w:rsidRPr="0062188C">
              <w:rPr>
                <w:rFonts w:ascii="Times New Roman" w:hAnsi="Times New Roman" w:cs="Times New Roman"/>
                <w:sz w:val="24"/>
                <w:szCs w:val="24"/>
              </w:rPr>
              <w:t xml:space="preserve"> зміни та доповнення до </w:t>
            </w:r>
            <w:r w:rsidRPr="0062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нього</w:t>
            </w:r>
          </w:p>
        </w:tc>
        <w:tc>
          <w:tcPr>
            <w:tcW w:w="1280" w:type="dxa"/>
            <w:gridSpan w:val="2"/>
          </w:tcPr>
          <w:p w:rsidR="00B90051" w:rsidRPr="0062188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62188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8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62188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8C">
              <w:rPr>
                <w:rFonts w:ascii="Times New Roman" w:hAnsi="Times New Roman" w:cs="Times New Roman"/>
                <w:sz w:val="24"/>
                <w:szCs w:val="24"/>
              </w:rPr>
              <w:t>ст. 395-а</w:t>
            </w:r>
          </w:p>
        </w:tc>
        <w:tc>
          <w:tcPr>
            <w:tcW w:w="1417" w:type="dxa"/>
          </w:tcPr>
          <w:p w:rsidR="00B90051" w:rsidRPr="008704BF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6210AF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01-16</w:t>
            </w:r>
          </w:p>
        </w:tc>
        <w:tc>
          <w:tcPr>
            <w:tcW w:w="4673" w:type="dxa"/>
            <w:gridSpan w:val="3"/>
          </w:tcPr>
          <w:p w:rsidR="00B90051" w:rsidRPr="00B205C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(звіти, інформації, тощо) з основної діяльності відділу, що надаються  до Департаменту науки і освіти Харківської обласної державної адміністрації</w:t>
            </w:r>
          </w:p>
        </w:tc>
        <w:tc>
          <w:tcPr>
            <w:tcW w:w="1280" w:type="dxa"/>
            <w:gridSpan w:val="2"/>
          </w:tcPr>
          <w:p w:rsidR="00B90051" w:rsidRPr="00B205C5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  <w:p w:rsidR="00B90051" w:rsidRPr="00B205C5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ст. 44 а</w:t>
            </w:r>
          </w:p>
        </w:tc>
        <w:tc>
          <w:tcPr>
            <w:tcW w:w="1417" w:type="dxa"/>
          </w:tcPr>
          <w:p w:rsidR="00B90051" w:rsidRPr="008704BF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7E246C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01-17</w:t>
            </w:r>
          </w:p>
        </w:tc>
        <w:tc>
          <w:tcPr>
            <w:tcW w:w="4673" w:type="dxa"/>
            <w:gridSpan w:val="3"/>
          </w:tcPr>
          <w:p w:rsidR="00B90051" w:rsidRPr="00B205C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ідки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) про виконання державних, обласних, 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селищних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 розвитку освітньої галузі</w:t>
            </w:r>
          </w:p>
        </w:tc>
        <w:tc>
          <w:tcPr>
            <w:tcW w:w="1280" w:type="dxa"/>
            <w:gridSpan w:val="2"/>
          </w:tcPr>
          <w:p w:rsidR="00B90051" w:rsidRPr="00B205C5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148-а</w:t>
            </w:r>
          </w:p>
        </w:tc>
        <w:tc>
          <w:tcPr>
            <w:tcW w:w="1417" w:type="dxa"/>
          </w:tcPr>
          <w:p w:rsidR="00B90051" w:rsidRPr="008704BF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7E246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01-18</w:t>
            </w:r>
          </w:p>
        </w:tc>
        <w:tc>
          <w:tcPr>
            <w:tcW w:w="4673" w:type="dxa"/>
            <w:gridSpan w:val="3"/>
          </w:tcPr>
          <w:p w:rsidR="00B90051" w:rsidRPr="00B205C5" w:rsidRDefault="00B90051" w:rsidP="0082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 (звіти, інформації, довідки, тощо) з питань комп’ютеризації  та інформатизації освітньої  галузі</w:t>
            </w:r>
          </w:p>
        </w:tc>
        <w:tc>
          <w:tcPr>
            <w:tcW w:w="1280" w:type="dxa"/>
            <w:gridSpan w:val="2"/>
          </w:tcPr>
          <w:p w:rsidR="00B90051" w:rsidRPr="00B205C5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298</w:t>
            </w:r>
          </w:p>
        </w:tc>
        <w:tc>
          <w:tcPr>
            <w:tcW w:w="1417" w:type="dxa"/>
          </w:tcPr>
          <w:p w:rsidR="00B90051" w:rsidRPr="008704BF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051" w:rsidRPr="00981FDC" w:rsidTr="00825CA5">
        <w:trPr>
          <w:trHeight w:val="815"/>
        </w:trPr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01-19</w:t>
            </w:r>
          </w:p>
        </w:tc>
        <w:tc>
          <w:tcPr>
            <w:tcW w:w="4673" w:type="dxa"/>
            <w:gridSpan w:val="3"/>
          </w:tcPr>
          <w:p w:rsidR="00B90051" w:rsidRPr="003411BA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(плани, 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ішення, доповіді, тощо) щодо проведення серпневих педагогічних  конференцій</w:t>
            </w:r>
          </w:p>
        </w:tc>
        <w:tc>
          <w:tcPr>
            <w:tcW w:w="1280" w:type="dxa"/>
            <w:gridSpan w:val="2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18а</w:t>
            </w:r>
          </w:p>
        </w:tc>
        <w:tc>
          <w:tcPr>
            <w:tcW w:w="1417" w:type="dxa"/>
          </w:tcPr>
          <w:p w:rsidR="00B90051" w:rsidRPr="008704BF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01-20</w:t>
            </w:r>
          </w:p>
        </w:tc>
        <w:tc>
          <w:tcPr>
            <w:tcW w:w="4673" w:type="dxa"/>
            <w:gridSpan w:val="3"/>
          </w:tcPr>
          <w:p w:rsidR="00B90051" w:rsidRPr="003411BA" w:rsidRDefault="00B90051" w:rsidP="0082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0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акти, довідки, доповідні записки, тощо) щодо виконання планів 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ідділу  та  закладів 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1280" w:type="dxa"/>
            <w:gridSpan w:val="2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  <w:p w:rsidR="00B90051" w:rsidRPr="008704BF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44б</w:t>
            </w:r>
          </w:p>
        </w:tc>
        <w:tc>
          <w:tcPr>
            <w:tcW w:w="1417" w:type="dxa"/>
          </w:tcPr>
          <w:p w:rsidR="00B90051" w:rsidRPr="008704BF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01-21</w:t>
            </w:r>
          </w:p>
        </w:tc>
        <w:tc>
          <w:tcPr>
            <w:tcW w:w="4673" w:type="dxa"/>
            <w:gridSpan w:val="3"/>
          </w:tcPr>
          <w:p w:rsidR="00B90051" w:rsidRPr="003411BA" w:rsidRDefault="00B90051" w:rsidP="00825C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Документи (довідки, акти, звіти, тощо) про перевірку роботи відділу освіти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 вищестоящими установами</w:t>
            </w:r>
          </w:p>
        </w:tc>
        <w:tc>
          <w:tcPr>
            <w:tcW w:w="1280" w:type="dxa"/>
            <w:gridSpan w:val="2"/>
          </w:tcPr>
          <w:p w:rsidR="00B90051" w:rsidRPr="00981FDC" w:rsidRDefault="00B90051" w:rsidP="00825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76а</w:t>
            </w:r>
          </w:p>
        </w:tc>
        <w:tc>
          <w:tcPr>
            <w:tcW w:w="1417" w:type="dxa"/>
          </w:tcPr>
          <w:p w:rsidR="00B90051" w:rsidRPr="008704BF" w:rsidRDefault="00B90051" w:rsidP="00825C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04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8704BF">
              <w:rPr>
                <w:rFonts w:ascii="Times New Roman" w:hAnsi="Times New Roman" w:cs="Times New Roman"/>
                <w:sz w:val="18"/>
                <w:szCs w:val="18"/>
              </w:rPr>
              <w:t>При надходженні до одного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gramStart"/>
            <w:r w:rsidRPr="008704BF">
              <w:rPr>
                <w:rFonts w:ascii="Times New Roman" w:hAnsi="Times New Roman" w:cs="Times New Roman"/>
                <w:sz w:val="18"/>
                <w:szCs w:val="18"/>
              </w:rPr>
              <w:t>арх</w:t>
            </w:r>
            <w:proofErr w:type="gramEnd"/>
            <w:r w:rsidRPr="008704BF">
              <w:rPr>
                <w:rFonts w:ascii="Times New Roman" w:hAnsi="Times New Roman" w:cs="Times New Roman"/>
                <w:sz w:val="18"/>
                <w:szCs w:val="18"/>
              </w:rPr>
              <w:t>івного відділу на зберіг</w:t>
            </w:r>
            <w:r w:rsidRPr="008704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ання </w:t>
            </w:r>
            <w:r w:rsidRPr="008704BF">
              <w:rPr>
                <w:rFonts w:ascii="Times New Roman" w:hAnsi="Times New Roman" w:cs="Times New Roman"/>
                <w:sz w:val="18"/>
                <w:szCs w:val="18"/>
              </w:rPr>
              <w:t>приймаються документи від організації, що здійснює перевірку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F21EFF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3" w:type="dxa"/>
            <w:gridSpan w:val="3"/>
          </w:tcPr>
          <w:p w:rsidR="00B90051" w:rsidRPr="00F21EFF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</w:tcPr>
          <w:p w:rsidR="00B90051" w:rsidRPr="00F21EFF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0051" w:rsidRPr="00F21EFF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0051" w:rsidRPr="00F21EFF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73" w:type="dxa"/>
            <w:gridSpan w:val="3"/>
          </w:tcPr>
          <w:p w:rsidR="00B90051" w:rsidRPr="001B540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(рішення колегії, довідки, презентації) щодо роботи  колегії Департаменту науки і освіти Харківської обласної державної адміністрації (копії)</w:t>
            </w:r>
          </w:p>
        </w:tc>
        <w:tc>
          <w:tcPr>
            <w:tcW w:w="1280" w:type="dxa"/>
            <w:gridSpan w:val="2"/>
          </w:tcPr>
          <w:p w:rsidR="00B90051" w:rsidRPr="001B540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3411BA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</w:tcPr>
          <w:p w:rsidR="00B90051" w:rsidRPr="003411BA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673" w:type="dxa"/>
            <w:gridSpan w:val="3"/>
          </w:tcPr>
          <w:p w:rsidR="00B90051" w:rsidRPr="008704BF" w:rsidRDefault="00B90051" w:rsidP="00825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993">
              <w:rPr>
                <w:rFonts w:ascii="Times New Roman" w:hAnsi="Times New Roman" w:cs="Times New Roman"/>
                <w:sz w:val="24"/>
                <w:szCs w:val="24"/>
              </w:rPr>
              <w:t xml:space="preserve">Листування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r w:rsidRPr="00923993">
              <w:rPr>
                <w:rFonts w:ascii="Times New Roman" w:hAnsi="Times New Roman" w:cs="Times New Roman"/>
                <w:sz w:val="24"/>
                <w:szCs w:val="24"/>
              </w:rPr>
              <w:t>з закладами освіти з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питань</w:t>
            </w:r>
            <w:r w:rsidRPr="00923993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</w:p>
        </w:tc>
        <w:tc>
          <w:tcPr>
            <w:tcW w:w="1280" w:type="dxa"/>
            <w:gridSpan w:val="2"/>
          </w:tcPr>
          <w:p w:rsidR="00B90051" w:rsidRPr="00923993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993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9239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923993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3">
              <w:rPr>
                <w:rFonts w:ascii="Times New Roman" w:hAnsi="Times New Roman" w:cs="Times New Roman"/>
                <w:sz w:val="24"/>
                <w:szCs w:val="24"/>
              </w:rPr>
              <w:t xml:space="preserve">ЕПК </w:t>
            </w:r>
            <w:r w:rsidRPr="00923993">
              <w:rPr>
                <w:rFonts w:ascii="Times New Roman" w:hAnsi="Times New Roman" w:cs="Times New Roman"/>
                <w:sz w:val="24"/>
                <w:szCs w:val="24"/>
              </w:rPr>
              <w:br/>
              <w:t>ст. 23</w:t>
            </w:r>
          </w:p>
        </w:tc>
        <w:tc>
          <w:tcPr>
            <w:tcW w:w="1417" w:type="dxa"/>
          </w:tcPr>
          <w:p w:rsidR="00B90051" w:rsidRPr="003411BA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73" w:type="dxa"/>
            <w:gridSpan w:val="3"/>
          </w:tcPr>
          <w:p w:rsidR="00B90051" w:rsidRPr="003411BA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Приймально - здавальні акти, що складаються під час зміни керівників 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дошкільної, загальної середньої освіти </w:t>
            </w:r>
            <w:r w:rsidRPr="001B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освіти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280" w:type="dxa"/>
            <w:gridSpan w:val="2"/>
          </w:tcPr>
          <w:p w:rsidR="00B90051" w:rsidRPr="001B540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3411BA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br/>
              <w:t>ст. 45б</w:t>
            </w:r>
          </w:p>
        </w:tc>
        <w:tc>
          <w:tcPr>
            <w:tcW w:w="1417" w:type="dxa"/>
          </w:tcPr>
          <w:p w:rsidR="00B90051" w:rsidRPr="0094780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47802">
              <w:rPr>
                <w:rFonts w:ascii="Times New Roman" w:hAnsi="Times New Roman" w:cs="Times New Roman"/>
                <w:sz w:val="20"/>
                <w:szCs w:val="20"/>
              </w:rPr>
              <w:t xml:space="preserve">Після зміни посадових відповідальних та </w:t>
            </w:r>
            <w:proofErr w:type="gramStart"/>
            <w:r w:rsidRPr="00947802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947802">
              <w:rPr>
                <w:rFonts w:ascii="Times New Roman" w:hAnsi="Times New Roman" w:cs="Times New Roman"/>
                <w:sz w:val="20"/>
                <w:szCs w:val="20"/>
              </w:rPr>
              <w:t>іально відповідальних осіб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673" w:type="dxa"/>
            <w:gridSpan w:val="3"/>
          </w:tcPr>
          <w:p w:rsidR="00B90051" w:rsidRPr="00FE3C8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наказів  начальника  відділу освіти, молоді та спорту Золочівської селищної ради   з основної діяльності</w:t>
            </w:r>
          </w:p>
        </w:tc>
        <w:tc>
          <w:tcPr>
            <w:tcW w:w="1280" w:type="dxa"/>
            <w:gridSpan w:val="2"/>
          </w:tcPr>
          <w:p w:rsidR="00B90051" w:rsidRPr="00FE3C81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FE3C8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C81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FE3C8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81">
              <w:rPr>
                <w:rFonts w:ascii="Times New Roman" w:hAnsi="Times New Roman" w:cs="Times New Roman"/>
                <w:sz w:val="24"/>
                <w:szCs w:val="24"/>
              </w:rPr>
              <w:t>ст. 121а</w:t>
            </w:r>
          </w:p>
        </w:tc>
        <w:tc>
          <w:tcPr>
            <w:tcW w:w="1417" w:type="dxa"/>
          </w:tcPr>
          <w:p w:rsidR="00B90051" w:rsidRPr="003411BA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673" w:type="dxa"/>
            <w:gridSpan w:val="3"/>
          </w:tcPr>
          <w:p w:rsidR="00B90051" w:rsidRPr="00921829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протоколів засідань колегії відділу освіти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280" w:type="dxa"/>
            <w:gridSpan w:val="2"/>
          </w:tcPr>
          <w:p w:rsidR="00B90051" w:rsidRPr="0092182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3411BA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ст. 121а</w:t>
            </w:r>
          </w:p>
        </w:tc>
        <w:tc>
          <w:tcPr>
            <w:tcW w:w="1417" w:type="dxa"/>
          </w:tcPr>
          <w:p w:rsidR="00B90051" w:rsidRPr="003411BA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3411BA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673" w:type="dxa"/>
            <w:gridSpan w:val="3"/>
          </w:tcPr>
          <w:p w:rsidR="00B90051" w:rsidRPr="003411BA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Журнал особистого прийому громадян начальником відділу освіти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gramEnd"/>
          </w:p>
        </w:tc>
        <w:tc>
          <w:tcPr>
            <w:tcW w:w="1280" w:type="dxa"/>
            <w:gridSpan w:val="2"/>
          </w:tcPr>
          <w:p w:rsidR="00B90051" w:rsidRPr="003411BA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3411BA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B90051" w:rsidRPr="003411BA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ст.125</w:t>
            </w:r>
          </w:p>
        </w:tc>
        <w:tc>
          <w:tcPr>
            <w:tcW w:w="1417" w:type="dxa"/>
          </w:tcPr>
          <w:p w:rsidR="00B90051" w:rsidRPr="003411BA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3411BA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01-28</w:t>
            </w:r>
          </w:p>
        </w:tc>
        <w:tc>
          <w:tcPr>
            <w:tcW w:w="4673" w:type="dxa"/>
            <w:gridSpan w:val="3"/>
          </w:tcPr>
          <w:p w:rsidR="00B90051" w:rsidRPr="003411BA" w:rsidRDefault="00B90051" w:rsidP="0082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Журнал реєстрації вхідної документації</w:t>
            </w:r>
          </w:p>
        </w:tc>
        <w:tc>
          <w:tcPr>
            <w:tcW w:w="1280" w:type="dxa"/>
            <w:gridSpan w:val="2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ст.122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23993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01-29</w:t>
            </w:r>
          </w:p>
        </w:tc>
        <w:tc>
          <w:tcPr>
            <w:tcW w:w="4673" w:type="dxa"/>
            <w:gridSpan w:val="3"/>
          </w:tcPr>
          <w:p w:rsidR="00B90051" w:rsidRPr="003411BA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Журнал реєстрації вихідної документації</w:t>
            </w:r>
          </w:p>
        </w:tc>
        <w:tc>
          <w:tcPr>
            <w:tcW w:w="1280" w:type="dxa"/>
            <w:gridSpan w:val="2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ст.122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3411BA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01-30</w:t>
            </w:r>
          </w:p>
        </w:tc>
        <w:tc>
          <w:tcPr>
            <w:tcW w:w="4673" w:type="dxa"/>
            <w:gridSpan w:val="3"/>
          </w:tcPr>
          <w:p w:rsidR="00B90051" w:rsidRPr="003411BA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Журнал реєстрації  вхідних телефонограм</w:t>
            </w:r>
          </w:p>
        </w:tc>
        <w:tc>
          <w:tcPr>
            <w:tcW w:w="1280" w:type="dxa"/>
            <w:gridSpan w:val="2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ст.126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3411BA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01-31</w:t>
            </w:r>
          </w:p>
        </w:tc>
        <w:tc>
          <w:tcPr>
            <w:tcW w:w="4673" w:type="dxa"/>
            <w:gridSpan w:val="3"/>
          </w:tcPr>
          <w:p w:rsidR="00B90051" w:rsidRPr="003411BA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Контрольно-візитаційна книга</w:t>
            </w:r>
          </w:p>
        </w:tc>
        <w:tc>
          <w:tcPr>
            <w:tcW w:w="1280" w:type="dxa"/>
            <w:gridSpan w:val="2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</w:p>
          <w:p w:rsidR="00B90051" w:rsidRPr="00981FD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ісля закінчення книги</w:t>
            </w:r>
          </w:p>
        </w:tc>
        <w:tc>
          <w:tcPr>
            <w:tcW w:w="1417" w:type="dxa"/>
          </w:tcPr>
          <w:p w:rsidR="00B90051" w:rsidRPr="0094780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802">
              <w:rPr>
                <w:rFonts w:ascii="Times New Roman" w:hAnsi="Times New Roman" w:cs="Times New Roman"/>
                <w:sz w:val="18"/>
                <w:szCs w:val="18"/>
              </w:rPr>
              <w:t xml:space="preserve">Строк зберігання встановлено на засіданні ЕПК Державного </w:t>
            </w:r>
            <w:proofErr w:type="gramStart"/>
            <w:r w:rsidRPr="00947802">
              <w:rPr>
                <w:rFonts w:ascii="Times New Roman" w:hAnsi="Times New Roman" w:cs="Times New Roman"/>
                <w:sz w:val="18"/>
                <w:szCs w:val="18"/>
              </w:rPr>
              <w:t>арх</w:t>
            </w:r>
            <w:proofErr w:type="gramEnd"/>
            <w:r w:rsidRPr="00947802">
              <w:rPr>
                <w:rFonts w:ascii="Times New Roman" w:hAnsi="Times New Roman" w:cs="Times New Roman"/>
                <w:sz w:val="18"/>
                <w:szCs w:val="18"/>
              </w:rPr>
              <w:t>іву Харківської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асті (протокол від 23.02.2012 №</w:t>
            </w:r>
            <w:r w:rsidRPr="00947802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3411BA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01-32</w:t>
            </w:r>
          </w:p>
        </w:tc>
        <w:tc>
          <w:tcPr>
            <w:tcW w:w="4673" w:type="dxa"/>
            <w:gridSpan w:val="3"/>
          </w:tcPr>
          <w:p w:rsidR="00B90051" w:rsidRPr="003411BA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Зведена номенклатура справ відділу освіти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280" w:type="dxa"/>
            <w:gridSpan w:val="2"/>
          </w:tcPr>
          <w:p w:rsidR="00B90051" w:rsidRPr="003411BA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4780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3411BA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ісля заміни новою та за умови складення зведених описів справ відділу </w:t>
            </w:r>
          </w:p>
        </w:tc>
      </w:tr>
      <w:tr w:rsidR="00B90051" w:rsidRPr="00981FDC" w:rsidTr="00825CA5">
        <w:tc>
          <w:tcPr>
            <w:tcW w:w="10420" w:type="dxa"/>
            <w:gridSpan w:val="8"/>
            <w:tcBorders>
              <w:left w:val="nil"/>
              <w:right w:val="nil"/>
            </w:tcBorders>
          </w:tcPr>
          <w:p w:rsidR="00B90051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0D24" w:rsidRPr="00970D24" w:rsidRDefault="00970D24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981FDC" w:rsidTr="00825CA5">
        <w:tc>
          <w:tcPr>
            <w:tcW w:w="10420" w:type="dxa"/>
            <w:gridSpan w:val="8"/>
          </w:tcPr>
          <w:p w:rsidR="00B90051" w:rsidRPr="00767DB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67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02-Система шкільної освіти</w:t>
            </w:r>
          </w:p>
          <w:p w:rsidR="00B90051" w:rsidRPr="000F23C5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981FDC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90051" w:rsidRPr="00981FDC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0051" w:rsidRPr="00981FDC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02-01</w:t>
            </w:r>
          </w:p>
        </w:tc>
        <w:tc>
          <w:tcPr>
            <w:tcW w:w="4817" w:type="dxa"/>
            <w:gridSpan w:val="4"/>
          </w:tcPr>
          <w:p w:rsidR="00B90051" w:rsidRPr="00D4406A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A">
              <w:rPr>
                <w:rFonts w:ascii="Times New Roman" w:hAnsi="Times New Roman" w:cs="Times New Roman"/>
                <w:sz w:val="24"/>
                <w:szCs w:val="24"/>
              </w:rPr>
              <w:t>Документи (накази, положення, інструкції,   Міністерства освіти і науки України, Департаменту науки і освіти Харківської обласної державної адміністрації) щодо здійснення загальної середньої освіти (копії)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02-02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(накази, положення, інформації та ін. Міністерства освіти і науки України, Департаменту науки і освіти Харківської обласної державної адміністрації)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з питань організації індиві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(копії)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7" w:type="dxa"/>
            <w:gridSpan w:val="4"/>
          </w:tcPr>
          <w:p w:rsidR="00B90051" w:rsidRPr="00D92F0C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C5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(накази, положення, інформації та ін. Міністерства освіти і науки України, Департаменту науки і освіти Харківської обласної державної адміністрації) </w:t>
            </w: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організації ін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клюзивного</w:t>
            </w: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(копії)</w:t>
            </w:r>
          </w:p>
        </w:tc>
        <w:tc>
          <w:tcPr>
            <w:tcW w:w="1136" w:type="dxa"/>
          </w:tcPr>
          <w:p w:rsidR="00B90051" w:rsidRPr="00D92F0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745A64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817" w:type="dxa"/>
            <w:gridSpan w:val="4"/>
          </w:tcPr>
          <w:p w:rsidR="00B90051" w:rsidRPr="002F0C58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(накази, положення, інформації та ін. Міністерства освіти і науки України, Департаменту науки і освіти Харківської обласної державної адміністрації) </w:t>
            </w:r>
            <w:r w:rsidRPr="002F0C58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2F0C58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організації навчання</w:t>
            </w:r>
            <w:r w:rsidRPr="002F0C58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F23C5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2F0C58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екстернатною формою</w:t>
            </w:r>
            <w:r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2F0C58">
              <w:rPr>
                <w:rFonts w:ascii="Times New Roman" w:hAnsi="Times New Roman" w:cs="Times New Roman"/>
                <w:sz w:val="24"/>
                <w:szCs w:val="24"/>
              </w:rPr>
              <w:t>в закладах загальної середньої освіти (копії)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745A64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817" w:type="dxa"/>
            <w:gridSpan w:val="4"/>
          </w:tcPr>
          <w:p w:rsidR="00B90051" w:rsidRPr="002F0C58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C58">
              <w:rPr>
                <w:rFonts w:ascii="Times New Roman" w:hAnsi="Times New Roman" w:cs="Times New Roman"/>
                <w:sz w:val="24"/>
                <w:szCs w:val="24"/>
              </w:rPr>
              <w:t>Документи (накази, положення, інформації та ін. Міністерства освіти і науки України, Департаменту науки і освіти Харківської обласної державної адміністрації)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0C58">
              <w:rPr>
                <w:rFonts w:ascii="Times New Roman" w:hAnsi="Times New Roman" w:cs="Times New Roman"/>
                <w:sz w:val="24"/>
                <w:szCs w:val="24"/>
              </w:rPr>
              <w:t xml:space="preserve">щодо організації освітнього процесу в класах </w:t>
            </w:r>
            <w:r w:rsidRPr="00F12A58">
              <w:rPr>
                <w:rFonts w:ascii="Times New Roman" w:hAnsi="Times New Roman" w:cs="Times New Roman"/>
                <w:sz w:val="24"/>
                <w:szCs w:val="24"/>
              </w:rPr>
              <w:t>із вечірньою (змінною)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0C58">
              <w:rPr>
                <w:rFonts w:ascii="Times New Roman" w:hAnsi="Times New Roman" w:cs="Times New Roman"/>
                <w:sz w:val="24"/>
                <w:szCs w:val="24"/>
              </w:rPr>
              <w:t>формою навчання (копії)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745A64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817" w:type="dxa"/>
            <w:gridSpan w:val="4"/>
          </w:tcPr>
          <w:p w:rsidR="00B90051" w:rsidRPr="002F0C58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8">
              <w:rPr>
                <w:rFonts w:ascii="Times New Roman" w:hAnsi="Times New Roman" w:cs="Times New Roman"/>
                <w:sz w:val="24"/>
                <w:szCs w:val="24"/>
              </w:rPr>
              <w:t>Документи (накази, розпорядження, програми, методичні рекомендації та ін. Міністерства освіти і науки України, Департаменту науки і освіти Харківської обласної державної адміністрації, Харківського обласного управління з фізичного виховання та спорту) з питань фізичного виховання (копіі)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745A64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</w:t>
            </w:r>
          </w:p>
        </w:tc>
        <w:tc>
          <w:tcPr>
            <w:tcW w:w="4817" w:type="dxa"/>
            <w:gridSpan w:val="4"/>
          </w:tcPr>
          <w:p w:rsidR="00B90051" w:rsidRPr="006F247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(н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акази, розпорядження, програми, методичні рекомендації  та ін.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Міністерства освіти і науки, молоді та спорту України, Департаменту науки і освіти Харківської обласної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 організації оздоровлення  і відпочинку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(копії)</w:t>
            </w:r>
            <w:proofErr w:type="gramEnd"/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6F24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08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Статути  закладів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району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(копії)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051" w:rsidRPr="006F24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6F24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2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6F24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</w:tcPr>
          <w:p w:rsidR="00B90051" w:rsidRPr="006F24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B90051" w:rsidRPr="006F24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B90051" w:rsidRPr="006F24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обочі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навчальні плани закладів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  <w:p w:rsidR="00B90051" w:rsidRPr="006F24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417" w:type="dxa"/>
          </w:tcPr>
          <w:p w:rsidR="00B90051" w:rsidRPr="006F247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4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місцем складання, в </w:t>
            </w:r>
            <w:r w:rsidRPr="006F24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інших організаціях – доки не мине потреба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02-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з фізичної культури та спорту в  навчальних закладах (форми №1-ФК, №2-ФК) та про результати тестування щодо фізичної підготовленості населення України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302б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rPr>
          <w:trHeight w:val="1150"/>
        </w:trPr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з питань оздоровлення і відпочинку дітей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ст.302б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на початок навчального року (76-РВК, ЗВ-1, Д-4, Д-5, Д-6, Д-7, Д-8)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ст.302б</w:t>
            </w:r>
          </w:p>
        </w:tc>
        <w:tc>
          <w:tcPr>
            <w:tcW w:w="1417" w:type="dxa"/>
          </w:tcPr>
          <w:p w:rsidR="00B90051" w:rsidRPr="006F247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(інструкції, методичні рекомендації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накази, листи, довідки, інформації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) щодо забезпечення організованого початку навчального року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довідки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листи,  інформації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)  із забезпечення організованого закінчення навчального року 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(доповідні записки,  довідки, інформації, тощо)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ичних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тематичних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ірок щодо виконання законів України «Про освіту», «Про загальну середню  освіту» та стану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процесу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77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(подання, списки, інформації тощо) на нагородження  золотими та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ібними медалями дітей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75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654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(довідки, інформації, листування) щодо організації роботи з питань закінчення навчального року, проведення державно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підсумкової атестації, ЗНО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випуску учнів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298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(довідки, інформації, листування) щодо проведення навчальних екскурсій та навчальної практики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298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довідки, інформації, листування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) про   проведення   спартакіад, спортивних змагань, свят тощо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64б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817" w:type="dxa"/>
            <w:gridSpan w:val="4"/>
          </w:tcPr>
          <w:p w:rsidR="00B90051" w:rsidRPr="002F38C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(довідки, листування, звіти, тощо) щодо організації туристсько-краєзнавчої та екскурсійної роботи</w:t>
            </w:r>
          </w:p>
        </w:tc>
        <w:tc>
          <w:tcPr>
            <w:tcW w:w="1136" w:type="dxa"/>
          </w:tcPr>
          <w:p w:rsidR="00B90051" w:rsidRPr="002F38C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298</w:t>
            </w:r>
          </w:p>
        </w:tc>
        <w:tc>
          <w:tcPr>
            <w:tcW w:w="1417" w:type="dxa"/>
          </w:tcPr>
          <w:p w:rsidR="00B90051" w:rsidRPr="00133727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(заяви, оголошення в газеті, довідка з міліції, заявка на передрук, тощо) про видачу дублікатів атестатів  та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ідоцтв  про загальну середню освіту</w:t>
            </w:r>
          </w:p>
          <w:p w:rsidR="00B90051" w:rsidRPr="00741FE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132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1F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F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F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F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F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(довідки, звіти, інформації, листування, тощо)  про працевлаштування випускників  закладів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</w:t>
            </w:r>
          </w:p>
        </w:tc>
        <w:tc>
          <w:tcPr>
            <w:tcW w:w="1136" w:type="dxa"/>
          </w:tcPr>
          <w:p w:rsidR="00B90051" w:rsidRPr="002F38C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ст.44б, 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ст.603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02-2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</w:t>
            </w:r>
            <w:r w:rsidRPr="002F38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довідки, інформації</w:t>
            </w:r>
            <w:r w:rsidRPr="002F38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звільненню учнів від державної підсумкової атестації</w:t>
            </w:r>
          </w:p>
        </w:tc>
        <w:tc>
          <w:tcPr>
            <w:tcW w:w="1136" w:type="dxa"/>
          </w:tcPr>
          <w:p w:rsidR="00B90051" w:rsidRPr="002F38C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ст.575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списки, графіки,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нформац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, звіти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плани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) з організації оздоровлення  і відпочинку дітей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ст.794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817" w:type="dxa"/>
            <w:gridSpan w:val="4"/>
          </w:tcPr>
          <w:p w:rsidR="00B90051" w:rsidRPr="002F38C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(копії рішень, копії наказів, листи, інформації) по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призупиненню, відновленню діяльності закладів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6" w:type="dxa"/>
          </w:tcPr>
          <w:p w:rsidR="00B90051" w:rsidRPr="002F38C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.ЕПК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ст.68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133727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4817" w:type="dxa"/>
            <w:gridSpan w:val="4"/>
          </w:tcPr>
          <w:p w:rsidR="00B90051" w:rsidRPr="002F38C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(копії наказів, листи, інформації) щодо реєстрації статутів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освіти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(копії)</w:t>
            </w:r>
          </w:p>
        </w:tc>
        <w:tc>
          <w:tcPr>
            <w:tcW w:w="1136" w:type="dxa"/>
          </w:tcPr>
          <w:p w:rsidR="00B90051" w:rsidRPr="002F38C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745A64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4817" w:type="dxa"/>
            <w:gridSpan w:val="4"/>
          </w:tcPr>
          <w:p w:rsidR="00B90051" w:rsidRPr="002F38C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(копії наказів, рішення, розпорядження, листи, інформації) по реорганізації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освіти 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(копії)</w:t>
            </w:r>
          </w:p>
        </w:tc>
        <w:tc>
          <w:tcPr>
            <w:tcW w:w="1136" w:type="dxa"/>
          </w:tcPr>
          <w:p w:rsidR="00B90051" w:rsidRPr="002F38C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133727" w:rsidRDefault="00B90051" w:rsidP="00825C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3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-28</w:t>
            </w:r>
          </w:p>
        </w:tc>
        <w:tc>
          <w:tcPr>
            <w:tcW w:w="4817" w:type="dxa"/>
            <w:gridSpan w:val="4"/>
          </w:tcPr>
          <w:p w:rsidR="00B90051" w:rsidRPr="002F38C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(копії наказів, рішення, розпорядження, листи, інформації) щодо ліквідації закладів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 (копії)</w:t>
            </w:r>
          </w:p>
        </w:tc>
        <w:tc>
          <w:tcPr>
            <w:tcW w:w="1136" w:type="dxa"/>
          </w:tcPr>
          <w:p w:rsidR="00B90051" w:rsidRPr="002F38C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133727" w:rsidRDefault="00B90051" w:rsidP="00825C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3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-29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довідки, листування) щодо організації виховної роботи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133727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 (акти, інформації, паспорти) щодо організації роботи шкільних музеї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745A64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(плани, акти, звіти, довідки, інформації, листування, тощо) з правоохоронними органами щодо роботи з дітьми, схильними  до правопорушень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44б,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817" w:type="dxa"/>
            <w:gridSpan w:val="4"/>
          </w:tcPr>
          <w:p w:rsidR="00B90051" w:rsidRPr="002F38C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 (плани, довідки, інформації, тощо) щодо організації дозвілля дітей під час шкільних канікул</w:t>
            </w:r>
          </w:p>
        </w:tc>
        <w:tc>
          <w:tcPr>
            <w:tcW w:w="1136" w:type="dxa"/>
          </w:tcPr>
          <w:p w:rsidR="00B90051" w:rsidRPr="002F38C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796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 інформації, звіти, плани, тощо) щодо участі  здобувачів освіти у конкурсах, турнірах, фестивалях, виставках тощо, пов'язаних  з виховною та позашкільною діяльністю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796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521941" w:rsidTr="00825CA5">
        <w:tc>
          <w:tcPr>
            <w:tcW w:w="1065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Списки дітей і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ідлітків шкільного віку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525-є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521941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21941">
              <w:rPr>
                <w:rFonts w:ascii="Times New Roman" w:hAnsi="Times New Roman" w:cs="Times New Roman"/>
                <w:sz w:val="24"/>
                <w:szCs w:val="24"/>
              </w:rPr>
              <w:t>За відсутністю наказі</w:t>
            </w:r>
            <w:proofErr w:type="gramStart"/>
            <w:r w:rsidRPr="00521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1941">
              <w:rPr>
                <w:rFonts w:ascii="Times New Roman" w:hAnsi="Times New Roman" w:cs="Times New Roman"/>
                <w:sz w:val="24"/>
                <w:szCs w:val="24"/>
              </w:rPr>
              <w:t xml:space="preserve"> про зарахування</w:t>
            </w:r>
            <w:r w:rsidRPr="00521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21941">
              <w:rPr>
                <w:rFonts w:ascii="Times New Roman" w:hAnsi="Times New Roman" w:cs="Times New Roman"/>
                <w:sz w:val="24"/>
                <w:szCs w:val="24"/>
              </w:rPr>
              <w:t xml:space="preserve"> відрахування,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ипуск, а також особових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-75</w:t>
            </w:r>
            <w:r w:rsidRPr="005219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1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90051" w:rsidRPr="00521941" w:rsidTr="00825CA5">
        <w:tc>
          <w:tcPr>
            <w:tcW w:w="1065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1F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F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F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F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B90051" w:rsidRPr="00741FE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F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-35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(довідки, звіти, інформації, акти соціальних інспектувань, тощо) щодо роботи з дітьми, які потребують соціального захисту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44б, 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ст.303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довідки, інформації)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щодо організації цивільно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гозахисту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 закладах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  <w:r w:rsidRPr="00F94C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ст. 1192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-37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інформації, тощо) щодо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ілактики дитячого травматизму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ст.44б,</w:t>
            </w:r>
          </w:p>
          <w:p w:rsidR="00B90051" w:rsidRPr="00F94C46" w:rsidRDefault="00B90051" w:rsidP="00825C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-38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(листування, довідки, плани, інформації) щодо медичного обслуговування та охорони здоров’я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освіти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44б, 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ст.303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 листування) щодо організації харчування дітей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освіти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ст. 44б, 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ст.303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 інформації) щодо дотримання сані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тарно-г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ігієнічного режиму в закладах освіти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434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745A64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FC2AF8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F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(справи </w:t>
            </w:r>
            <w:proofErr w:type="gramStart"/>
            <w:r w:rsidRPr="00FC2AF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2AF8">
              <w:rPr>
                <w:rFonts w:ascii="Times New Roman" w:hAnsi="Times New Roman" w:cs="Times New Roman"/>
                <w:sz w:val="24"/>
                <w:szCs w:val="24"/>
              </w:rPr>
              <w:t xml:space="preserve">іального супроводу, банк даних на дітей, які знаходяться під соціальним супроводом, акти соціальних інспектувань тощо) про роботу з дітьми пільгових категорій </w:t>
            </w:r>
          </w:p>
        </w:tc>
        <w:tc>
          <w:tcPr>
            <w:tcW w:w="1136" w:type="dxa"/>
          </w:tcPr>
          <w:p w:rsidR="00B90051" w:rsidRPr="00FC2AF8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C2AF8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1417" w:type="dxa"/>
          </w:tcPr>
          <w:p w:rsidR="00B90051" w:rsidRPr="00FC2AF8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AF8">
              <w:rPr>
                <w:rFonts w:ascii="Times New Roman" w:hAnsi="Times New Roman" w:cs="Times New Roman"/>
                <w:sz w:val="20"/>
                <w:szCs w:val="20"/>
              </w:rPr>
              <w:t xml:space="preserve">Строк зберігання встановлено на засідання ЕПК Держархіву Харківської області (протокол від </w:t>
            </w:r>
            <w:r w:rsidRPr="00FC2A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FC2A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C2A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C2AF8">
              <w:rPr>
                <w:rFonts w:ascii="Times New Roman" w:hAnsi="Times New Roman" w:cs="Times New Roman"/>
                <w:sz w:val="20"/>
                <w:szCs w:val="20"/>
              </w:rPr>
              <w:t>.2011 №</w:t>
            </w:r>
            <w:r w:rsidRPr="00FC2A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C2A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Акти розслідування нещасних випадків з дітьми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453</w:t>
            </w:r>
          </w:p>
        </w:tc>
        <w:tc>
          <w:tcPr>
            <w:tcW w:w="1417" w:type="dxa"/>
          </w:tcPr>
          <w:p w:rsidR="00B90051" w:rsidRPr="00FC2AF8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A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Повязані із  значними матеріальними збитками та людськими жертвами - постійно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Замовлення на виготовлення атестатів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1рік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308</w:t>
            </w:r>
          </w:p>
        </w:tc>
        <w:tc>
          <w:tcPr>
            <w:tcW w:w="1417" w:type="dxa"/>
          </w:tcPr>
          <w:p w:rsidR="00B90051" w:rsidRPr="00D220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-44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</w:t>
            </w:r>
            <w:r w:rsidRPr="00F62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закладами освіти району </w:t>
            </w:r>
            <w:r w:rsidRPr="00D22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організації профорієнтаційної роботи в закладах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6" w:type="dxa"/>
          </w:tcPr>
          <w:p w:rsidR="00B90051" w:rsidRPr="00D220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D2209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ст.22</w:t>
            </w:r>
          </w:p>
        </w:tc>
        <w:tc>
          <w:tcPr>
            <w:tcW w:w="1417" w:type="dxa"/>
          </w:tcPr>
          <w:p w:rsidR="00B90051" w:rsidRPr="00D220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-45</w:t>
            </w:r>
          </w:p>
        </w:tc>
        <w:tc>
          <w:tcPr>
            <w:tcW w:w="4817" w:type="dxa"/>
            <w:gridSpan w:val="4"/>
          </w:tcPr>
          <w:p w:rsidR="00B90051" w:rsidRPr="00D92F0C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Листування</w:t>
            </w:r>
            <w:r w:rsidRPr="00FA7C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відділу</w:t>
            </w:r>
            <w:r w:rsidRPr="00D92F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Департаментом науки і освіти  Харківської обласної державної адміністрації з питань організації 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освітнього</w:t>
            </w:r>
            <w:r w:rsidRPr="00D92F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процесу</w:t>
            </w:r>
          </w:p>
        </w:tc>
        <w:tc>
          <w:tcPr>
            <w:tcW w:w="1136" w:type="dxa"/>
          </w:tcPr>
          <w:p w:rsidR="00B90051" w:rsidRPr="00D92F0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ЕПК 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ст.22</w:t>
            </w:r>
          </w:p>
        </w:tc>
        <w:tc>
          <w:tcPr>
            <w:tcW w:w="1417" w:type="dxa"/>
          </w:tcPr>
          <w:p w:rsidR="00B90051" w:rsidRPr="00D220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745A64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817" w:type="dxa"/>
            <w:gridSpan w:val="4"/>
          </w:tcPr>
          <w:p w:rsidR="00B90051" w:rsidRPr="00FA7C60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Листування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Золочівською 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селищною радою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виконання програм, розпоряджень, </w:t>
            </w:r>
            <w:proofErr w:type="gramStart"/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ішень, доручень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D2209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ст.22</w:t>
            </w:r>
          </w:p>
        </w:tc>
        <w:tc>
          <w:tcPr>
            <w:tcW w:w="1417" w:type="dxa"/>
          </w:tcPr>
          <w:p w:rsidR="00B90051" w:rsidRPr="00D220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745A64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817" w:type="dxa"/>
            <w:gridSpan w:val="4"/>
          </w:tcPr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C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відділу</w:t>
            </w:r>
            <w:r w:rsidRPr="00FA7C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керівниками закладів 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 </w:t>
            </w:r>
            <w:r w:rsidRPr="00FA7C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питань організації 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освітнього процесу</w:t>
            </w:r>
          </w:p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</w:tcPr>
          <w:p w:rsidR="00B90051" w:rsidRPr="00FA7C60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ст.23</w:t>
            </w:r>
          </w:p>
        </w:tc>
        <w:tc>
          <w:tcPr>
            <w:tcW w:w="1417" w:type="dxa"/>
          </w:tcPr>
          <w:p w:rsidR="00B90051" w:rsidRPr="00D220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FA7C60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7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FA7C60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A7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</w:tcPr>
          <w:p w:rsidR="00B90051" w:rsidRPr="00FA7C60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7C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B90051" w:rsidRPr="00FA7C60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7C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B90051" w:rsidRPr="00FA7C60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7C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Листування з органами і службами причетними до захисту прав дітей з загальних питань 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23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нещасних випадків невиробничого характеру з учнями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років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</w:t>
            </w:r>
          </w:p>
          <w:p w:rsidR="00B90051" w:rsidRPr="00F94C46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477</w:t>
            </w:r>
          </w:p>
        </w:tc>
        <w:tc>
          <w:tcPr>
            <w:tcW w:w="1417" w:type="dxa"/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>Після закінчення журналу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обліку нещасних випадків з учнями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 час освітнього процесу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років</w:t>
            </w:r>
          </w:p>
          <w:p w:rsidR="00B90051" w:rsidRPr="00F94C46" w:rsidRDefault="00B90051" w:rsidP="00825CA5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ст. 477</w:t>
            </w:r>
          </w:p>
        </w:tc>
        <w:tc>
          <w:tcPr>
            <w:tcW w:w="1417" w:type="dxa"/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lastRenderedPageBreak/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закінчення журналу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02-5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іку і видачі свідоцтв про базову загальну середню освіту 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75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531а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C970B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іку і видачі атестатів про повну загальну середню освіту 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75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531а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7" w:type="dxa"/>
            <w:gridSpan w:val="4"/>
          </w:tcPr>
          <w:p w:rsidR="00B90051" w:rsidRPr="004741C3" w:rsidRDefault="00B90051" w:rsidP="00825CA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41C3">
              <w:rPr>
                <w:rFonts w:ascii="Times New Roman" w:hAnsi="Times New Roman" w:cs="Times New Roman"/>
              </w:rPr>
              <w:t xml:space="preserve">Книга </w:t>
            </w:r>
            <w:proofErr w:type="gramStart"/>
            <w:r w:rsidRPr="004741C3">
              <w:rPr>
                <w:rFonts w:ascii="Times New Roman" w:hAnsi="Times New Roman" w:cs="Times New Roman"/>
              </w:rPr>
              <w:t>обл</w:t>
            </w:r>
            <w:proofErr w:type="gramEnd"/>
            <w:r w:rsidRPr="004741C3">
              <w:rPr>
                <w:rFonts w:ascii="Times New Roman" w:hAnsi="Times New Roman" w:cs="Times New Roman"/>
              </w:rPr>
              <w:t>іку та видачі Похвальних листів і Похвальних грамот</w:t>
            </w:r>
          </w:p>
        </w:tc>
        <w:tc>
          <w:tcPr>
            <w:tcW w:w="1136" w:type="dxa"/>
          </w:tcPr>
          <w:p w:rsidR="00B90051" w:rsidRPr="004741C3" w:rsidRDefault="00B90051" w:rsidP="00825CA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741C3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1985" w:type="dxa"/>
          </w:tcPr>
          <w:p w:rsidR="00B90051" w:rsidRPr="004741C3" w:rsidRDefault="00B90051" w:rsidP="00825CA5">
            <w:pPr>
              <w:ind w:right="-71"/>
              <w:jc w:val="center"/>
              <w:rPr>
                <w:rFonts w:ascii="Times New Roman" w:hAnsi="Times New Roman" w:cs="Times New Roman"/>
              </w:rPr>
            </w:pPr>
            <w:r w:rsidRPr="004741C3">
              <w:rPr>
                <w:rFonts w:ascii="Times New Roman" w:hAnsi="Times New Roman" w:cs="Times New Roman"/>
              </w:rPr>
              <w:t>25 рокі</w:t>
            </w:r>
            <w:proofErr w:type="gramStart"/>
            <w:r w:rsidRPr="004741C3">
              <w:rPr>
                <w:rFonts w:ascii="Times New Roman" w:hAnsi="Times New Roman" w:cs="Times New Roman"/>
              </w:rPr>
              <w:t>в</w:t>
            </w:r>
            <w:proofErr w:type="gramEnd"/>
            <w:r w:rsidRPr="004741C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:rsidR="00B90051" w:rsidRPr="009B6BB9" w:rsidRDefault="00B90051" w:rsidP="00825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6BB9">
              <w:rPr>
                <w:rFonts w:ascii="Times New Roman" w:hAnsi="Times New Roman" w:cs="Times New Roman"/>
                <w:sz w:val="18"/>
                <w:szCs w:val="18"/>
              </w:rPr>
              <w:t xml:space="preserve"> Строк зберігання встановлено на засіданні ЕПК Державного </w:t>
            </w:r>
            <w:proofErr w:type="gramStart"/>
            <w:r w:rsidRPr="009B6BB9">
              <w:rPr>
                <w:rFonts w:ascii="Times New Roman" w:hAnsi="Times New Roman" w:cs="Times New Roman"/>
                <w:sz w:val="18"/>
                <w:szCs w:val="18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18"/>
                <w:szCs w:val="18"/>
              </w:rPr>
              <w:t xml:space="preserve">іву Харківської області (протокол від  30.01.2019 № 1 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6210AF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817" w:type="dxa"/>
            <w:gridSpan w:val="4"/>
          </w:tcPr>
          <w:p w:rsidR="00B90051" w:rsidRPr="004741C3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C3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4741C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741C3">
              <w:rPr>
                <w:rFonts w:ascii="Times New Roman" w:hAnsi="Times New Roman" w:cs="Times New Roman"/>
                <w:sz w:val="24"/>
                <w:szCs w:val="24"/>
              </w:rPr>
              <w:t>іку видачі золотих та срібних медалей</w:t>
            </w:r>
          </w:p>
        </w:tc>
        <w:tc>
          <w:tcPr>
            <w:tcW w:w="1136" w:type="dxa"/>
          </w:tcPr>
          <w:p w:rsidR="00B90051" w:rsidRPr="004741C3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4741C3" w:rsidRDefault="00B90051" w:rsidP="00825CA5">
            <w:pPr>
              <w:ind w:right="-71"/>
              <w:jc w:val="center"/>
              <w:rPr>
                <w:rFonts w:ascii="Times New Roman" w:hAnsi="Times New Roman" w:cs="Times New Roman"/>
              </w:rPr>
            </w:pPr>
            <w:r w:rsidRPr="004741C3">
              <w:rPr>
                <w:rFonts w:ascii="Times New Roman" w:hAnsi="Times New Roman" w:cs="Times New Roman"/>
              </w:rPr>
              <w:t>75 рокі</w:t>
            </w:r>
            <w:proofErr w:type="gramStart"/>
            <w:r w:rsidRPr="004741C3">
              <w:rPr>
                <w:rFonts w:ascii="Times New Roman" w:hAnsi="Times New Roman" w:cs="Times New Roman"/>
              </w:rPr>
              <w:t>в</w:t>
            </w:r>
            <w:proofErr w:type="gramEnd"/>
            <w:r w:rsidRPr="004741C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:rsidR="00B90051" w:rsidRPr="009B6BB9" w:rsidRDefault="00B90051" w:rsidP="00825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BB9">
              <w:rPr>
                <w:rFonts w:ascii="Times New Roman" w:hAnsi="Times New Roman" w:cs="Times New Roman"/>
                <w:sz w:val="18"/>
                <w:szCs w:val="18"/>
              </w:rPr>
              <w:t>Наказ Міністерства освіти і науки, молоді та спорту України від 10.05.2011 № 423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B64FE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02-55</w:t>
            </w:r>
          </w:p>
        </w:tc>
        <w:tc>
          <w:tcPr>
            <w:tcW w:w="4817" w:type="dxa"/>
            <w:gridSpan w:val="4"/>
          </w:tcPr>
          <w:p w:rsidR="00B90051" w:rsidRPr="00D41F5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видачі дублікатів документів про освіту 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75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DE0175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531а</w:t>
            </w:r>
          </w:p>
        </w:tc>
        <w:tc>
          <w:tcPr>
            <w:tcW w:w="1417" w:type="dxa"/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02-56</w:t>
            </w:r>
          </w:p>
        </w:tc>
        <w:tc>
          <w:tcPr>
            <w:tcW w:w="4817" w:type="dxa"/>
            <w:gridSpan w:val="4"/>
          </w:tcPr>
          <w:p w:rsidR="00B90051" w:rsidRPr="00D41F5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повернення  документів про освіту 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75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9F025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531а</w:t>
            </w:r>
          </w:p>
        </w:tc>
        <w:tc>
          <w:tcPr>
            <w:tcW w:w="1417" w:type="dxa"/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6210AF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02-57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Номенклатура справ системи шкільної освіти 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передавання 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  відділу </w:t>
            </w:r>
          </w:p>
        </w:tc>
      </w:tr>
      <w:tr w:rsidR="00B90051" w:rsidRPr="00981FDC" w:rsidTr="00825CA5">
        <w:tc>
          <w:tcPr>
            <w:tcW w:w="10420" w:type="dxa"/>
            <w:gridSpan w:val="8"/>
            <w:tcBorders>
              <w:left w:val="nil"/>
              <w:right w:val="nil"/>
            </w:tcBorders>
          </w:tcPr>
          <w:p w:rsidR="00B90051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Pr="00F06362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03-Дошкільна осві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</w:t>
            </w:r>
          </w:p>
        </w:tc>
      </w:tr>
      <w:tr w:rsidR="00B90051" w:rsidRPr="00F94C46" w:rsidTr="00825CA5">
        <w:tc>
          <w:tcPr>
            <w:tcW w:w="1065" w:type="dxa"/>
          </w:tcPr>
          <w:p w:rsidR="00B90051" w:rsidRPr="00F94C46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F94C46" w:rsidTr="00825CA5">
        <w:tc>
          <w:tcPr>
            <w:tcW w:w="1065" w:type="dxa"/>
          </w:tcPr>
          <w:p w:rsidR="00B90051" w:rsidRPr="00646609" w:rsidRDefault="00B90051" w:rsidP="00825CA5">
            <w:pPr>
              <w:spacing w:after="0" w:line="240" w:lineRule="auto"/>
              <w:ind w:right="-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науки і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акази,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розпорядження, листування)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щодо функціонування та розвитку системи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(копії)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</w:tcPr>
          <w:p w:rsidR="00B90051" w:rsidRPr="00C15870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F94C46" w:rsidTr="00825CA5">
        <w:tc>
          <w:tcPr>
            <w:tcW w:w="1065" w:type="dxa"/>
          </w:tcPr>
          <w:p w:rsidR="00B90051" w:rsidRPr="00465E9A" w:rsidRDefault="00B90051" w:rsidP="00825CA5">
            <w:pPr>
              <w:spacing w:after="0" w:line="240" w:lineRule="auto"/>
              <w:ind w:right="-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65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03-10</w:t>
            </w:r>
          </w:p>
        </w:tc>
        <w:tc>
          <w:tcPr>
            <w:tcW w:w="4817" w:type="dxa"/>
            <w:gridSpan w:val="4"/>
          </w:tcPr>
          <w:p w:rsidR="00B90051" w:rsidRPr="00465E9A" w:rsidRDefault="00B90051" w:rsidP="00825CA5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</w:t>
            </w:r>
            <w:r w:rsidRPr="00EA6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вищого навчального закладу «Харківська академія неперервної освіти»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</w:t>
            </w:r>
            <w:r w:rsidRPr="00EA6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озпорядження, листи,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інструктивно-методичні вказівки)</w:t>
            </w:r>
            <w:r w:rsidRPr="00EA6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організації науково-методичної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дошкільної освіти </w:t>
            </w:r>
            <w:r w:rsidRPr="00EA6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(копії)</w:t>
            </w:r>
          </w:p>
        </w:tc>
        <w:tc>
          <w:tcPr>
            <w:tcW w:w="1136" w:type="dxa"/>
          </w:tcPr>
          <w:p w:rsidR="00B90051" w:rsidRPr="00465E9A" w:rsidRDefault="00B90051" w:rsidP="00825CA5">
            <w:pPr>
              <w:spacing w:after="0"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</w:tcPr>
          <w:p w:rsidR="00B90051" w:rsidRPr="00C15870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65E9A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465E9A" w:rsidRDefault="00B90051" w:rsidP="00825CA5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2455AC" w:rsidTr="00825CA5">
        <w:tc>
          <w:tcPr>
            <w:tcW w:w="1065" w:type="dxa"/>
          </w:tcPr>
          <w:p w:rsidR="00B90051" w:rsidRPr="00F06362" w:rsidRDefault="00B90051" w:rsidP="00825CA5">
            <w:pPr>
              <w:spacing w:after="0" w:line="240" w:lineRule="auto"/>
              <w:ind w:right="-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03-02</w:t>
            </w:r>
          </w:p>
        </w:tc>
        <w:tc>
          <w:tcPr>
            <w:tcW w:w="4817" w:type="dxa"/>
            <w:gridSpan w:val="4"/>
          </w:tcPr>
          <w:p w:rsidR="00B90051" w:rsidRDefault="00B90051" w:rsidP="00825CA5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Статути закладів дошкільної освіти Золочівської селищної ради (копії)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</w:tcPr>
          <w:p w:rsidR="00B90051" w:rsidRPr="00C15870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</w:tcPr>
          <w:p w:rsidR="00B90051" w:rsidRPr="002455A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B90051" w:rsidRPr="00F94C46" w:rsidTr="00825CA5">
        <w:tc>
          <w:tcPr>
            <w:tcW w:w="1065" w:type="dxa"/>
          </w:tcPr>
          <w:p w:rsidR="00B90051" w:rsidRPr="002455A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2455AC">
              <w:rPr>
                <w:rFonts w:ascii="Times New Roman" w:hAnsi="Times New Roman" w:cs="Times New Roman"/>
                <w:b/>
                <w:sz w:val="24"/>
                <w:szCs w:val="24"/>
              </w:rPr>
              <w:t>-03</w:t>
            </w:r>
          </w:p>
        </w:tc>
        <w:tc>
          <w:tcPr>
            <w:tcW w:w="4817" w:type="dxa"/>
            <w:gridSpan w:val="4"/>
          </w:tcPr>
          <w:p w:rsidR="00B90051" w:rsidRPr="002455AC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5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55AC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щодо діяльності закладів дошкільної освіти Золочівської селищної ради (форма № 85-к)</w:t>
            </w:r>
          </w:p>
        </w:tc>
        <w:tc>
          <w:tcPr>
            <w:tcW w:w="1136" w:type="dxa"/>
          </w:tcPr>
          <w:p w:rsidR="00B90051" w:rsidRPr="002455AC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2455A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2455A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C">
              <w:rPr>
                <w:rFonts w:ascii="Times New Roman" w:hAnsi="Times New Roman" w:cs="Times New Roman"/>
                <w:sz w:val="24"/>
                <w:szCs w:val="24"/>
              </w:rPr>
              <w:t>ст. 302б</w:t>
            </w:r>
          </w:p>
        </w:tc>
        <w:tc>
          <w:tcPr>
            <w:tcW w:w="1417" w:type="dxa"/>
          </w:tcPr>
          <w:p w:rsidR="00B90051" w:rsidRPr="002455AC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F94C46" w:rsidTr="00825CA5">
        <w:tc>
          <w:tcPr>
            <w:tcW w:w="1065" w:type="dxa"/>
          </w:tcPr>
          <w:p w:rsidR="00B90051" w:rsidRPr="00A65B11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65B11">
              <w:rPr>
                <w:rFonts w:ascii="Times New Roman" w:hAnsi="Times New Roman" w:cs="Times New Roman"/>
                <w:b/>
                <w:sz w:val="24"/>
                <w:szCs w:val="24"/>
              </w:rPr>
              <w:t>-04</w:t>
            </w:r>
          </w:p>
        </w:tc>
        <w:tc>
          <w:tcPr>
            <w:tcW w:w="4817" w:type="dxa"/>
            <w:gridSpan w:val="4"/>
          </w:tcPr>
          <w:p w:rsidR="00B90051" w:rsidRPr="00A65B11" w:rsidRDefault="00B90051" w:rsidP="00825CA5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65B1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Документи (акти, довідки, звітні інформації та ін.) щодо функціонування та здійснення </w:t>
            </w:r>
            <w:r w:rsidRPr="00A65B1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освітнього </w:t>
            </w:r>
            <w:r w:rsidRPr="00971FB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процесу закладів дошкільної освіти</w:t>
            </w:r>
            <w:r w:rsidRPr="00971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 ради</w:t>
            </w:r>
          </w:p>
        </w:tc>
        <w:tc>
          <w:tcPr>
            <w:tcW w:w="1136" w:type="dxa"/>
          </w:tcPr>
          <w:p w:rsidR="00B90051" w:rsidRPr="00A65B11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A65B1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11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A6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A6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298</w:t>
            </w:r>
          </w:p>
        </w:tc>
        <w:tc>
          <w:tcPr>
            <w:tcW w:w="1417" w:type="dxa"/>
          </w:tcPr>
          <w:p w:rsidR="00B90051" w:rsidRPr="00A65B11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F94C46" w:rsidTr="00825CA5">
        <w:tc>
          <w:tcPr>
            <w:tcW w:w="1065" w:type="dxa"/>
          </w:tcPr>
          <w:p w:rsidR="00B90051" w:rsidRPr="00A65B11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65B11">
              <w:rPr>
                <w:rFonts w:ascii="Times New Roman" w:hAnsi="Times New Roman" w:cs="Times New Roman"/>
                <w:b/>
                <w:sz w:val="24"/>
                <w:szCs w:val="24"/>
              </w:rPr>
              <w:t>-05</w:t>
            </w:r>
          </w:p>
        </w:tc>
        <w:tc>
          <w:tcPr>
            <w:tcW w:w="4817" w:type="dxa"/>
            <w:gridSpan w:val="4"/>
          </w:tcPr>
          <w:p w:rsidR="00B90051" w:rsidRPr="00A65B1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(листування, інформації, довідки) щодо організації дошкільної </w:t>
            </w:r>
            <w:proofErr w:type="gramStart"/>
            <w:r w:rsidRPr="00A65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5B11">
              <w:rPr>
                <w:rFonts w:ascii="Times New Roman" w:hAnsi="Times New Roman" w:cs="Times New Roman"/>
                <w:sz w:val="24"/>
                <w:szCs w:val="24"/>
              </w:rPr>
              <w:t>ідготовки дітей</w:t>
            </w:r>
          </w:p>
        </w:tc>
        <w:tc>
          <w:tcPr>
            <w:tcW w:w="1136" w:type="dxa"/>
          </w:tcPr>
          <w:p w:rsidR="00B90051" w:rsidRPr="00A65B11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A65B1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11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A6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A65B11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</w:tcPr>
          <w:p w:rsidR="00B90051" w:rsidRPr="00A65B11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F94C46" w:rsidTr="00825CA5">
        <w:tc>
          <w:tcPr>
            <w:tcW w:w="1065" w:type="dxa"/>
          </w:tcPr>
          <w:p w:rsidR="00B90051" w:rsidRPr="00465E9A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65E9A">
              <w:rPr>
                <w:rFonts w:ascii="Times New Roman" w:hAnsi="Times New Roman" w:cs="Times New Roman"/>
                <w:b/>
                <w:sz w:val="24"/>
                <w:szCs w:val="24"/>
              </w:rPr>
              <w:t>-06</w:t>
            </w:r>
          </w:p>
        </w:tc>
        <w:tc>
          <w:tcPr>
            <w:tcW w:w="4817" w:type="dxa"/>
            <w:gridSpan w:val="4"/>
          </w:tcPr>
          <w:p w:rsidR="00B90051" w:rsidRPr="00FD078E" w:rsidRDefault="00B90051" w:rsidP="00825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8E">
              <w:rPr>
                <w:rFonts w:ascii="Times New Roman" w:hAnsi="Times New Roman"/>
                <w:sz w:val="24"/>
                <w:szCs w:val="24"/>
              </w:rPr>
              <w:t>Списки дітей дошкільного віку від 0 до 6 (7) рокі</w:t>
            </w:r>
            <w:proofErr w:type="gramStart"/>
            <w:r w:rsidRPr="00FD07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6" w:type="dxa"/>
          </w:tcPr>
          <w:p w:rsidR="00B90051" w:rsidRPr="00FD078E" w:rsidRDefault="00B90051" w:rsidP="00825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D078E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78E">
              <w:rPr>
                <w:rFonts w:ascii="Times New Roman" w:hAnsi="Times New Roman"/>
                <w:sz w:val="24"/>
                <w:szCs w:val="24"/>
              </w:rPr>
              <w:t>10 рокі</w:t>
            </w:r>
            <w:proofErr w:type="gramStart"/>
            <w:r w:rsidRPr="00FD07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0051" w:rsidRPr="00FD078E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8E">
              <w:rPr>
                <w:rFonts w:ascii="Times New Roman" w:hAnsi="Times New Roman"/>
                <w:sz w:val="24"/>
                <w:szCs w:val="24"/>
              </w:rPr>
              <w:t>ст. 525-є</w:t>
            </w:r>
          </w:p>
          <w:p w:rsidR="00B90051" w:rsidRPr="00FD078E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1426FF" w:rsidRDefault="00B90051" w:rsidP="00825CA5">
            <w:pPr>
              <w:rPr>
                <w:rFonts w:ascii="Times New Roman" w:hAnsi="Times New Roman"/>
                <w:sz w:val="18"/>
                <w:szCs w:val="18"/>
              </w:rPr>
            </w:pPr>
            <w:r w:rsidRPr="001426FF">
              <w:rPr>
                <w:rFonts w:ascii="Times New Roman" w:hAnsi="Times New Roman"/>
                <w:sz w:val="18"/>
                <w:szCs w:val="18"/>
              </w:rPr>
              <w:t xml:space="preserve"> За відс</w:t>
            </w:r>
            <w:r>
              <w:rPr>
                <w:rFonts w:ascii="Times New Roman" w:hAnsi="Times New Roman"/>
                <w:sz w:val="18"/>
                <w:szCs w:val="18"/>
              </w:rPr>
              <w:t>утністю наказів про зарахування</w:t>
            </w:r>
            <w:r w:rsidRPr="001426FF">
              <w:rPr>
                <w:rFonts w:ascii="Times New Roman" w:hAnsi="Times New Roman"/>
                <w:sz w:val="18"/>
                <w:szCs w:val="18"/>
              </w:rPr>
              <w:t xml:space="preserve"> відрахування, випуск, а також особових справ – 75 рокі</w:t>
            </w:r>
            <w:proofErr w:type="gramStart"/>
            <w:r w:rsidRPr="001426F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051" w:rsidRPr="00F94C46" w:rsidTr="00825CA5">
        <w:tc>
          <w:tcPr>
            <w:tcW w:w="1065" w:type="dxa"/>
          </w:tcPr>
          <w:p w:rsidR="00B90051" w:rsidRPr="00465E9A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65E9A">
              <w:rPr>
                <w:rFonts w:ascii="Times New Roman" w:hAnsi="Times New Roman" w:cs="Times New Roman"/>
                <w:b/>
                <w:sz w:val="24"/>
                <w:szCs w:val="24"/>
              </w:rPr>
              <w:t>-07</w:t>
            </w:r>
          </w:p>
        </w:tc>
        <w:tc>
          <w:tcPr>
            <w:tcW w:w="4817" w:type="dxa"/>
            <w:gridSpan w:val="4"/>
          </w:tcPr>
          <w:p w:rsidR="00B90051" w:rsidRPr="0089686E" w:rsidRDefault="00B90051" w:rsidP="00825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86E">
              <w:rPr>
                <w:rFonts w:ascii="Times New Roman" w:hAnsi="Times New Roman"/>
                <w:sz w:val="24"/>
                <w:szCs w:val="24"/>
              </w:rPr>
              <w:t xml:space="preserve">Списки дітей дошкільного віку </w:t>
            </w:r>
            <w:proofErr w:type="gramStart"/>
            <w:r w:rsidRPr="008968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686E">
              <w:rPr>
                <w:rFonts w:ascii="Times New Roman" w:hAnsi="Times New Roman"/>
                <w:sz w:val="24"/>
                <w:szCs w:val="24"/>
              </w:rPr>
              <w:t xml:space="preserve">ільгового контингенту </w:t>
            </w:r>
          </w:p>
        </w:tc>
        <w:tc>
          <w:tcPr>
            <w:tcW w:w="1136" w:type="dxa"/>
          </w:tcPr>
          <w:p w:rsidR="00B90051" w:rsidRPr="0089686E" w:rsidRDefault="00B90051" w:rsidP="00825CA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B90051" w:rsidRPr="0089686E" w:rsidRDefault="00B90051" w:rsidP="00825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86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9686E">
              <w:rPr>
                <w:rFonts w:ascii="Times New Roman" w:hAnsi="Times New Roman"/>
                <w:sz w:val="24"/>
                <w:szCs w:val="24"/>
              </w:rPr>
              <w:t xml:space="preserve"> заміни новими</w:t>
            </w:r>
          </w:p>
        </w:tc>
        <w:tc>
          <w:tcPr>
            <w:tcW w:w="1417" w:type="dxa"/>
          </w:tcPr>
          <w:p w:rsidR="00B90051" w:rsidRPr="0089686E" w:rsidRDefault="00B90051" w:rsidP="00825CA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686E">
              <w:rPr>
                <w:rFonts w:ascii="Times New Roman" w:hAnsi="Times New Roman"/>
                <w:sz w:val="18"/>
                <w:szCs w:val="18"/>
              </w:rPr>
              <w:t>Строк зберігання встановлено на засіданні ЕПК Держархіву Харківської області (протокол від 06.03.2011№ 2)</w:t>
            </w:r>
          </w:p>
        </w:tc>
      </w:tr>
      <w:tr w:rsidR="00B90051" w:rsidRPr="00F94C46" w:rsidTr="00825CA5">
        <w:tc>
          <w:tcPr>
            <w:tcW w:w="1065" w:type="dxa"/>
          </w:tcPr>
          <w:p w:rsidR="00B90051" w:rsidRPr="00465E9A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65E9A">
              <w:rPr>
                <w:rFonts w:ascii="Times New Roman" w:hAnsi="Times New Roman" w:cs="Times New Roman"/>
                <w:b/>
                <w:sz w:val="24"/>
                <w:szCs w:val="24"/>
              </w:rPr>
              <w:t>-08</w:t>
            </w:r>
          </w:p>
        </w:tc>
        <w:tc>
          <w:tcPr>
            <w:tcW w:w="4817" w:type="dxa"/>
            <w:gridSpan w:val="4"/>
          </w:tcPr>
          <w:p w:rsidR="00B90051" w:rsidRPr="00971FBE" w:rsidRDefault="00B90051" w:rsidP="00825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BE">
              <w:rPr>
                <w:rFonts w:ascii="Times New Roman" w:hAnsi="Times New Roman"/>
                <w:sz w:val="24"/>
                <w:szCs w:val="24"/>
              </w:rPr>
              <w:t xml:space="preserve">Документи (довідки, інформації листування) щодо організації харчування дітей в дошкільних навчальних закладах </w:t>
            </w:r>
          </w:p>
        </w:tc>
        <w:tc>
          <w:tcPr>
            <w:tcW w:w="1136" w:type="dxa"/>
          </w:tcPr>
          <w:p w:rsidR="00B90051" w:rsidRPr="00971FBE" w:rsidRDefault="00B90051" w:rsidP="00825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1FBE">
              <w:rPr>
                <w:rFonts w:ascii="Times New Roman" w:hAnsi="Times New Roman"/>
                <w:sz w:val="24"/>
                <w:szCs w:val="24"/>
              </w:rPr>
              <w:t xml:space="preserve">5 років </w:t>
            </w:r>
            <w:r w:rsidRPr="00971FBE">
              <w:rPr>
                <w:rFonts w:ascii="Times New Roman" w:hAnsi="Times New Roman"/>
                <w:sz w:val="24"/>
                <w:szCs w:val="24"/>
              </w:rPr>
              <w:br/>
              <w:t xml:space="preserve">ЕПК </w:t>
            </w:r>
            <w:r w:rsidRPr="00971FBE">
              <w:rPr>
                <w:rFonts w:ascii="Times New Roman" w:hAnsi="Times New Roman"/>
                <w:sz w:val="24"/>
                <w:szCs w:val="24"/>
              </w:rPr>
              <w:br/>
              <w:t xml:space="preserve">ст. 44б, </w:t>
            </w:r>
          </w:p>
          <w:p w:rsidR="00B90051" w:rsidRPr="00971FBE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BE">
              <w:rPr>
                <w:rFonts w:ascii="Times New Roman" w:hAnsi="Times New Roman"/>
                <w:sz w:val="24"/>
                <w:szCs w:val="24"/>
              </w:rPr>
              <w:t>ст.303</w:t>
            </w:r>
          </w:p>
        </w:tc>
        <w:tc>
          <w:tcPr>
            <w:tcW w:w="1417" w:type="dxa"/>
          </w:tcPr>
          <w:p w:rsidR="00B90051" w:rsidRPr="0089686E" w:rsidRDefault="00B90051" w:rsidP="00825CA5">
            <w:pPr>
              <w:spacing w:after="0"/>
              <w:rPr>
                <w:sz w:val="18"/>
                <w:szCs w:val="18"/>
              </w:rPr>
            </w:pPr>
          </w:p>
        </w:tc>
      </w:tr>
      <w:tr w:rsidR="00B90051" w:rsidRPr="00F94C46" w:rsidTr="00825CA5">
        <w:tc>
          <w:tcPr>
            <w:tcW w:w="1065" w:type="dxa"/>
          </w:tcPr>
          <w:p w:rsidR="00B90051" w:rsidRPr="00465E9A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65E9A">
              <w:rPr>
                <w:rFonts w:ascii="Times New Roman" w:hAnsi="Times New Roman" w:cs="Times New Roman"/>
                <w:b/>
                <w:sz w:val="24"/>
                <w:szCs w:val="24"/>
              </w:rPr>
              <w:t>-09</w:t>
            </w:r>
          </w:p>
        </w:tc>
        <w:tc>
          <w:tcPr>
            <w:tcW w:w="4817" w:type="dxa"/>
            <w:gridSpan w:val="4"/>
          </w:tcPr>
          <w:p w:rsidR="00B90051" w:rsidRPr="00971FBE" w:rsidRDefault="00B90051" w:rsidP="00825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BE">
              <w:rPr>
                <w:rFonts w:ascii="Times New Roman" w:hAnsi="Times New Roman"/>
                <w:sz w:val="24"/>
                <w:szCs w:val="24"/>
              </w:rPr>
              <w:t xml:space="preserve">Документи (інформації, аналітичні доповіді, листування) з питань моніторингових </w:t>
            </w:r>
            <w:proofErr w:type="gramStart"/>
            <w:r w:rsidRPr="00971FBE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971FBE">
              <w:rPr>
                <w:rFonts w:ascii="Times New Roman" w:hAnsi="Times New Roman"/>
                <w:sz w:val="24"/>
                <w:szCs w:val="24"/>
              </w:rPr>
              <w:t>іджень якості освіти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1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дошкільних </w:t>
            </w:r>
            <w:r w:rsidRPr="00971FBE">
              <w:rPr>
                <w:rFonts w:ascii="Times New Roman" w:hAnsi="Times New Roman"/>
                <w:sz w:val="24"/>
                <w:szCs w:val="24"/>
              </w:rPr>
              <w:t xml:space="preserve"> навчальних закладах </w:t>
            </w:r>
          </w:p>
          <w:p w:rsidR="00B90051" w:rsidRPr="00971FBE" w:rsidRDefault="00B90051" w:rsidP="00825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90051" w:rsidRPr="00971FBE" w:rsidRDefault="00B90051" w:rsidP="00825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D078E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417" w:type="dxa"/>
          </w:tcPr>
          <w:p w:rsidR="00B90051" w:rsidRPr="0089686E" w:rsidRDefault="00B90051" w:rsidP="00825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686E">
              <w:rPr>
                <w:rFonts w:ascii="Times New Roman" w:hAnsi="Times New Roman"/>
                <w:sz w:val="16"/>
                <w:szCs w:val="16"/>
              </w:rPr>
              <w:t xml:space="preserve">Строк зберігання встановлено на засіданні ЕПК Державного </w:t>
            </w:r>
            <w:proofErr w:type="gramStart"/>
            <w:r w:rsidRPr="0089686E">
              <w:rPr>
                <w:rFonts w:ascii="Times New Roman" w:hAnsi="Times New Roman"/>
                <w:sz w:val="16"/>
                <w:szCs w:val="16"/>
              </w:rPr>
              <w:t>арх</w:t>
            </w:r>
            <w:proofErr w:type="gramEnd"/>
            <w:r w:rsidRPr="0089686E">
              <w:rPr>
                <w:rFonts w:ascii="Times New Roman" w:hAnsi="Times New Roman"/>
                <w:sz w:val="16"/>
                <w:szCs w:val="16"/>
              </w:rPr>
              <w:t>іву Харківської області</w:t>
            </w:r>
          </w:p>
          <w:p w:rsidR="00B90051" w:rsidRPr="0089686E" w:rsidRDefault="00B90051" w:rsidP="00825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gramStart"/>
            <w:r w:rsidRPr="0089686E">
              <w:rPr>
                <w:rFonts w:ascii="Times New Roman" w:hAnsi="Times New Roman"/>
                <w:sz w:val="16"/>
                <w:szCs w:val="16"/>
              </w:rPr>
              <w:t xml:space="preserve">(протокол від 20.04.2011 </w:t>
            </w:r>
            <w:proofErr w:type="gramEnd"/>
          </w:p>
          <w:p w:rsidR="00B90051" w:rsidRPr="0089686E" w:rsidRDefault="00B90051" w:rsidP="00825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686E">
              <w:rPr>
                <w:rFonts w:ascii="Times New Roman" w:hAnsi="Times New Roman"/>
                <w:sz w:val="16"/>
                <w:szCs w:val="16"/>
              </w:rPr>
              <w:t>№ 3)</w:t>
            </w:r>
          </w:p>
        </w:tc>
      </w:tr>
      <w:tr w:rsidR="00B90051" w:rsidRPr="00F94C46" w:rsidTr="00825CA5">
        <w:tc>
          <w:tcPr>
            <w:tcW w:w="1065" w:type="dxa"/>
          </w:tcPr>
          <w:p w:rsidR="00B90051" w:rsidRPr="00F94C46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0051" w:rsidRPr="00F94C46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0051" w:rsidRPr="00981FDC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F94C46" w:rsidTr="00825CA5">
        <w:tc>
          <w:tcPr>
            <w:tcW w:w="1065" w:type="dxa"/>
          </w:tcPr>
          <w:p w:rsidR="00B90051" w:rsidRPr="00465E9A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65E9A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4817" w:type="dxa"/>
            <w:gridSpan w:val="4"/>
          </w:tcPr>
          <w:p w:rsidR="00B90051" w:rsidRPr="00FD078E" w:rsidRDefault="00B90051" w:rsidP="00825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78E">
              <w:rPr>
                <w:rFonts w:ascii="Times New Roman" w:hAnsi="Times New Roman"/>
                <w:sz w:val="24"/>
                <w:szCs w:val="24"/>
              </w:rPr>
              <w:t>Документи (заявки,  інформації, плани) щодо проведення  професійного  конкурсу „Вихователь року”</w:t>
            </w:r>
          </w:p>
        </w:tc>
        <w:tc>
          <w:tcPr>
            <w:tcW w:w="1136" w:type="dxa"/>
          </w:tcPr>
          <w:p w:rsidR="00B90051" w:rsidRPr="00FD078E" w:rsidRDefault="00B90051" w:rsidP="00825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D078E" w:rsidRDefault="00B90051" w:rsidP="00825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8E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  <w:r w:rsidRPr="00FD078E">
              <w:rPr>
                <w:rFonts w:ascii="Times New Roman" w:hAnsi="Times New Roman"/>
                <w:sz w:val="24"/>
                <w:szCs w:val="24"/>
              </w:rPr>
              <w:br/>
              <w:t>ст. 64а</w:t>
            </w:r>
          </w:p>
        </w:tc>
        <w:tc>
          <w:tcPr>
            <w:tcW w:w="1417" w:type="dxa"/>
          </w:tcPr>
          <w:p w:rsidR="00B90051" w:rsidRPr="00B24924" w:rsidRDefault="00B90051" w:rsidP="00825CA5">
            <w:pPr>
              <w:spacing w:after="0"/>
              <w:rPr>
                <w:sz w:val="24"/>
                <w:szCs w:val="24"/>
              </w:rPr>
            </w:pPr>
          </w:p>
        </w:tc>
      </w:tr>
      <w:tr w:rsidR="00B90051" w:rsidRPr="00F94C46" w:rsidTr="00825CA5">
        <w:tc>
          <w:tcPr>
            <w:tcW w:w="1065" w:type="dxa"/>
          </w:tcPr>
          <w:p w:rsidR="00B90051" w:rsidRPr="00465E9A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65E9A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4817" w:type="dxa"/>
            <w:gridSpan w:val="4"/>
          </w:tcPr>
          <w:p w:rsidR="00B90051" w:rsidRPr="00465E9A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9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інформації, листування) щодо стану фізичного виховання в закладах дошкільної освіти Золочівської селищної </w:t>
            </w:r>
            <w:proofErr w:type="gramStart"/>
            <w:r w:rsidRPr="00465E9A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136" w:type="dxa"/>
          </w:tcPr>
          <w:p w:rsidR="00B90051" w:rsidRPr="00465E9A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E9A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465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E9A">
              <w:rPr>
                <w:rFonts w:ascii="Times New Roman" w:hAnsi="Times New Roman" w:cs="Times New Roman"/>
                <w:sz w:val="24"/>
                <w:szCs w:val="24"/>
              </w:rPr>
              <w:t xml:space="preserve">ЕПК </w:t>
            </w:r>
          </w:p>
          <w:p w:rsidR="00B90051" w:rsidRPr="00465E9A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9A">
              <w:rPr>
                <w:rFonts w:ascii="Times New Roman" w:hAnsi="Times New Roman" w:cs="Times New Roman"/>
                <w:sz w:val="24"/>
                <w:szCs w:val="24"/>
              </w:rPr>
              <w:t>ст. 298</w:t>
            </w:r>
          </w:p>
        </w:tc>
        <w:tc>
          <w:tcPr>
            <w:tcW w:w="1417" w:type="dxa"/>
          </w:tcPr>
          <w:p w:rsidR="00B90051" w:rsidRPr="00B24924" w:rsidRDefault="00B90051" w:rsidP="00825CA5">
            <w:pPr>
              <w:spacing w:after="0"/>
              <w:rPr>
                <w:sz w:val="24"/>
                <w:szCs w:val="24"/>
              </w:rPr>
            </w:pPr>
          </w:p>
        </w:tc>
      </w:tr>
      <w:tr w:rsidR="00B90051" w:rsidRPr="00F94C46" w:rsidTr="00825CA5">
        <w:tc>
          <w:tcPr>
            <w:tcW w:w="1065" w:type="dxa"/>
          </w:tcPr>
          <w:p w:rsidR="00B90051" w:rsidRPr="00D52A38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системи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шкільної освіти 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передавання 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  відділу </w:t>
            </w:r>
          </w:p>
        </w:tc>
      </w:tr>
      <w:tr w:rsidR="00B90051" w:rsidRPr="00981FDC" w:rsidTr="00825CA5">
        <w:tc>
          <w:tcPr>
            <w:tcW w:w="10420" w:type="dxa"/>
            <w:gridSpan w:val="8"/>
            <w:tcBorders>
              <w:left w:val="nil"/>
              <w:right w:val="nil"/>
            </w:tcBorders>
          </w:tcPr>
          <w:p w:rsidR="00B90051" w:rsidRPr="0089651B" w:rsidRDefault="00B90051" w:rsidP="0097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981FDC" w:rsidTr="00825CA5">
        <w:tc>
          <w:tcPr>
            <w:tcW w:w="10420" w:type="dxa"/>
            <w:gridSpan w:val="8"/>
            <w:vAlign w:val="center"/>
          </w:tcPr>
          <w:p w:rsidR="00B90051" w:rsidRPr="0089651B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896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896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Охорона праці. Пожежна безпека</w:t>
            </w:r>
          </w:p>
        </w:tc>
      </w:tr>
      <w:tr w:rsidR="00B90051" w:rsidRPr="00981FDC" w:rsidTr="00825CA5">
        <w:tc>
          <w:tcPr>
            <w:tcW w:w="1065" w:type="dxa"/>
            <w:vAlign w:val="center"/>
          </w:tcPr>
          <w:p w:rsidR="00B90051" w:rsidRPr="00981FDC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  <w:gridSpan w:val="4"/>
            <w:vAlign w:val="center"/>
          </w:tcPr>
          <w:p w:rsidR="00B90051" w:rsidRPr="0089651B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B90051" w:rsidRPr="00981FDC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90051" w:rsidRPr="00981FDC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90051" w:rsidRPr="00981FDC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(нормативно-правові акти, накази, листування, положення, інструкції, тощо) з охорони праці та </w:t>
            </w:r>
            <w:r w:rsidRPr="006C5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пожежної безпеки (копії)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4A7B2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навчання </w:t>
            </w:r>
            <w:proofErr w:type="gramStart"/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 знань з питань охорони</w:t>
            </w:r>
            <w:r w:rsidRPr="006C5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 та</w:t>
            </w: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 безпеки життєдіяльності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 ст.436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Плани заходів (угод) з поліпшення умов праці та документи (акти, довідки, відомості) про їх виконання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4A7B2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ЕПК </w:t>
            </w:r>
          </w:p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ст.433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(карти робочих місць, акти,  довідки, тощо) щодо атестації робочих місць за умовами праці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4A7B2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ЕПК </w:t>
            </w:r>
          </w:p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ст.450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Документи (звіти, довідки,інформації доповідні) про виконання розпоряджень з охорони праці та пожежної безпеки в закладах</w:t>
            </w:r>
            <w:r w:rsidRPr="006C5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ст.437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Приписи щодо усунення порушень з охорони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та пожежної безпеки в закладах</w:t>
            </w:r>
            <w:r w:rsidRPr="006C5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4A7B2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ЕПК </w:t>
            </w:r>
          </w:p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ст.437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довідки,інформації тощо) щодо дотримання вимог законодавства з охорони праці та пожежної безпеки в закладах</w:t>
            </w:r>
            <w:r w:rsidRPr="006C5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 xml:space="preserve">ЕПК </w:t>
            </w:r>
          </w:p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hAnsi="Times New Roman" w:cs="Times New Roman"/>
                <w:sz w:val="24"/>
                <w:szCs w:val="24"/>
              </w:rPr>
              <w:t>ст.437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Журнал реєстрації вступного інструктажу з питань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охорони праці для працівників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ідділу освіти, молоді та спорту Золочівської селищної ради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6C52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Після закінчення журналу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Журнал реєстрації інстр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уктажів з питань охорони праці в</w:t>
            </w:r>
            <w:r w:rsidRPr="006C5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ідділу освіти, молоді та спорту Золочівської селищної ради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6C52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D7485D" w:rsidRDefault="00B90051" w:rsidP="0082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ст. 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Після закінчення журналу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Журнал реєстрації інструкт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ажів з питань пожежної безпеки в</w:t>
            </w:r>
            <w:r w:rsidRPr="006C5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ідділу освіти, молоді та спорту Золочівської селищної ради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6C52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D7485D" w:rsidRDefault="00B90051" w:rsidP="0082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ст. 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Після закінчення журналу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Журнал реєстрації осіб, що потерпіли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нещасних випадків в</w:t>
            </w:r>
            <w:r w:rsidRPr="006C5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ідділу освіти, молоді та спорту Золочівської селищної ради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45 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оків</w:t>
            </w:r>
            <w:proofErr w:type="gramStart"/>
            <w:r w:rsidRPr="006C52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ст. 477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Після закінчення журналу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981FD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4817" w:type="dxa"/>
            <w:gridSpan w:val="4"/>
          </w:tcPr>
          <w:p w:rsidR="00B90051" w:rsidRPr="006C52F2" w:rsidRDefault="00B90051" w:rsidP="00825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Журнал реєстрації нещасних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падків невиробничого характеру в</w:t>
            </w:r>
            <w:r w:rsidRPr="006C5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ідділу освіти, молоді та спорту Золочівської селищної ради</w:t>
            </w:r>
          </w:p>
        </w:tc>
        <w:tc>
          <w:tcPr>
            <w:tcW w:w="1136" w:type="dxa"/>
          </w:tcPr>
          <w:p w:rsidR="00B90051" w:rsidRPr="006C52F2" w:rsidRDefault="00B90051" w:rsidP="00825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6C52F2" w:rsidRDefault="00B90051" w:rsidP="0082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45 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оків</w:t>
            </w:r>
            <w:proofErr w:type="gramStart"/>
            <w:r w:rsidRPr="006C52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ст. 477</w:t>
            </w:r>
          </w:p>
        </w:tc>
        <w:tc>
          <w:tcPr>
            <w:tcW w:w="1417" w:type="dxa"/>
          </w:tcPr>
          <w:p w:rsidR="00B90051" w:rsidRPr="006C52F2" w:rsidRDefault="00B90051" w:rsidP="00825CA5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C52F2">
              <w:rPr>
                <w:rFonts w:ascii="Times New Roman" w:eastAsia="Calibri" w:hAnsi="Times New Roman" w:cs="Times New Roman"/>
                <w:sz w:val="24"/>
                <w:szCs w:val="24"/>
              </w:rPr>
              <w:t>Після закінчення журналу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6C52F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7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праці, пожежна безпека відділу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освіти 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передавання 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  відділу </w:t>
            </w:r>
          </w:p>
        </w:tc>
      </w:tr>
      <w:tr w:rsidR="00B90051" w:rsidRPr="00981FDC" w:rsidTr="00825CA5">
        <w:tc>
          <w:tcPr>
            <w:tcW w:w="10420" w:type="dxa"/>
            <w:gridSpan w:val="8"/>
            <w:tcBorders>
              <w:left w:val="nil"/>
              <w:right w:val="nil"/>
            </w:tcBorders>
          </w:tcPr>
          <w:p w:rsidR="00B90051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90051" w:rsidRPr="00EF0007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F94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Науково-методична робота</w:t>
            </w:r>
          </w:p>
        </w:tc>
      </w:tr>
      <w:tr w:rsidR="00B90051" w:rsidRPr="00981FDC" w:rsidTr="00825CA5">
        <w:tc>
          <w:tcPr>
            <w:tcW w:w="1065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4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України, Міністерства освіти і науки, молоді та спорту України (нормативно-правові акти, накази, листування, положення, інструкції ) щодо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організації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освітнього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процесу та змісту і завдань науково-методичної роботи (копії)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B931F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засідань методичної ради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методичного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та довідкові матеріали до них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14а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Накази начальника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молоді та спорту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щодо проведення атестації педагогічних працівників закладів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B931F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Плани проведення  інструктивно-методичних нарад із заступниками директорів з навчально-виховної роботи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освіти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162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Плани проведення  інструктивно-методичних нарад із керівниками районних методичних об’єднань 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162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ічні (квартальні) плани роботи методичного кабінету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ст.161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4529" w:type="dxa"/>
          </w:tcPr>
          <w:p w:rsidR="00B90051" w:rsidRPr="00B931FB" w:rsidRDefault="00B90051" w:rsidP="00825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sz w:val="24"/>
                <w:szCs w:val="24"/>
              </w:rPr>
              <w:t xml:space="preserve">План-графік </w:t>
            </w:r>
            <w:proofErr w:type="gramStart"/>
            <w:r w:rsidRPr="00B931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31FB">
              <w:rPr>
                <w:rFonts w:ascii="Times New Roman" w:hAnsi="Times New Roman"/>
                <w:sz w:val="24"/>
                <w:szCs w:val="24"/>
              </w:rPr>
              <w:t>ідвищення кваліфікації педагогічних кадрів</w:t>
            </w:r>
          </w:p>
          <w:p w:rsidR="00B90051" w:rsidRPr="00B931FB" w:rsidRDefault="00B90051" w:rsidP="00825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B90051" w:rsidRPr="00B931FB" w:rsidRDefault="00B90051" w:rsidP="00825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B931FB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sz w:val="24"/>
                <w:szCs w:val="24"/>
              </w:rPr>
              <w:t>5 р.</w:t>
            </w:r>
          </w:p>
          <w:p w:rsidR="00B90051" w:rsidRPr="00B931FB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sz w:val="24"/>
                <w:szCs w:val="24"/>
              </w:rPr>
              <w:t>ЕПК</w:t>
            </w:r>
            <w:r w:rsidRPr="00B931FB">
              <w:rPr>
                <w:rFonts w:ascii="Times New Roman" w:hAnsi="Times New Roman"/>
                <w:sz w:val="24"/>
                <w:szCs w:val="24"/>
              </w:rPr>
              <w:br/>
              <w:t>ст. 537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4529" w:type="dxa"/>
          </w:tcPr>
          <w:p w:rsidR="00B90051" w:rsidRPr="001B149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A0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Департаменту науки і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Харківаської обласної державної адміністрації </w:t>
            </w:r>
            <w:r w:rsidRPr="00F03A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</w:t>
            </w:r>
            <w:r w:rsidRPr="00F03A02">
              <w:rPr>
                <w:rFonts w:ascii="Times New Roman" w:hAnsi="Times New Roman" w:cs="Times New Roman"/>
                <w:sz w:val="24"/>
                <w:szCs w:val="24"/>
              </w:rPr>
              <w:t xml:space="preserve">, інформації,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листування </w:t>
            </w:r>
            <w:r w:rsidRPr="00F03A02">
              <w:rPr>
                <w:rFonts w:ascii="Times New Roman" w:hAnsi="Times New Roman" w:cs="Times New Roman"/>
                <w:sz w:val="24"/>
                <w:szCs w:val="24"/>
              </w:rPr>
              <w:t>тощо)  щодо здійснення виховної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(копії)</w:t>
            </w:r>
          </w:p>
        </w:tc>
        <w:tc>
          <w:tcPr>
            <w:tcW w:w="1424" w:type="dxa"/>
            <w:gridSpan w:val="4"/>
          </w:tcPr>
          <w:p w:rsidR="00B90051" w:rsidRPr="00F03A0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jc w:val="center"/>
            </w:pPr>
            <w:r w:rsidRPr="00C13B37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(накази, розпорядження, листи, тощо)  Міністерства освіти і науки, молоді та спорту України, Департаменту науки і освіти Харківської обласної державної адміністрації щодо організації науково-методичної роботи (копії)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0E7304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4529" w:type="dxa"/>
          </w:tcPr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(накази, розпорядження, листи, тощо)   Комунального вищого навчального закладу «Харківська академія неперервної освіти» щодо організації науково-методичної роботи (копії)</w:t>
            </w:r>
          </w:p>
          <w:p w:rsidR="00B90051" w:rsidRPr="00017E7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0E7304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4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аналітичні доповіді, листування) з питань моніторингових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іджень якості освіти в закладах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</w:p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0E7304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417" w:type="dxa"/>
          </w:tcPr>
          <w:p w:rsidR="00B90051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7304">
              <w:rPr>
                <w:rFonts w:ascii="Times New Roman" w:hAnsi="Times New Roman" w:cs="Times New Roman"/>
                <w:sz w:val="20"/>
                <w:szCs w:val="20"/>
              </w:rPr>
              <w:t xml:space="preserve">Строк зберігання встановлено на засіданні ЕПК Державного </w:t>
            </w:r>
            <w:proofErr w:type="gramStart"/>
            <w:r w:rsidRPr="000E7304">
              <w:rPr>
                <w:rFonts w:ascii="Times New Roman" w:hAnsi="Times New Roman" w:cs="Times New Roman"/>
                <w:sz w:val="20"/>
                <w:szCs w:val="20"/>
              </w:rPr>
              <w:t>арх</w:t>
            </w:r>
            <w:proofErr w:type="gramEnd"/>
            <w:r w:rsidRPr="000E7304">
              <w:rPr>
                <w:rFonts w:ascii="Times New Roman" w:hAnsi="Times New Roman" w:cs="Times New Roman"/>
                <w:sz w:val="20"/>
                <w:szCs w:val="20"/>
              </w:rPr>
              <w:t>іву Харківської області(протокол від 20.04.2011</w:t>
            </w:r>
          </w:p>
          <w:p w:rsidR="00B90051" w:rsidRPr="000E7304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304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(плани, листування,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інформації) педагогічних декад, тижнів, конференцій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</w:tcPr>
          <w:p w:rsidR="00B90051" w:rsidRPr="001B14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 (перспективні плани, відомості, інформації) щодо проведення атестації педагогічних працівникі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90051" w:rsidRPr="001B14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плани-графіки, довідки, відомості, тощо) щодо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кадрів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537</w:t>
            </w:r>
          </w:p>
        </w:tc>
        <w:tc>
          <w:tcPr>
            <w:tcW w:w="1417" w:type="dxa"/>
          </w:tcPr>
          <w:p w:rsidR="00B90051" w:rsidRPr="001B14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плани-графіки, довідки, відомості, тощо) щодо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кадрів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фахові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спецкурси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короткотривалі курси підвищення каліфікації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537</w:t>
            </w:r>
          </w:p>
        </w:tc>
        <w:tc>
          <w:tcPr>
            <w:tcW w:w="1417" w:type="dxa"/>
          </w:tcPr>
          <w:p w:rsidR="00B90051" w:rsidRPr="001B14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(листування, довідки, інформації)  щодо проведення зовнішнього незалежного оцінювання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</w:tcPr>
          <w:p w:rsidR="00B90051" w:rsidRPr="001B14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протоколи, довідки, тощо) щодо проведення тематичних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ірок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77</w:t>
            </w:r>
          </w:p>
        </w:tc>
        <w:tc>
          <w:tcPr>
            <w:tcW w:w="1417" w:type="dxa"/>
          </w:tcPr>
          <w:p w:rsidR="00B90051" w:rsidRPr="001B14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</w:t>
            </w:r>
          </w:p>
        </w:tc>
        <w:tc>
          <w:tcPr>
            <w:tcW w:w="4529" w:type="dxa"/>
          </w:tcPr>
          <w:p w:rsidR="00B90051" w:rsidRPr="00541D17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17">
              <w:rPr>
                <w:rFonts w:ascii="Times New Roman" w:hAnsi="Times New Roman" w:cs="Times New Roman"/>
                <w:sz w:val="24"/>
                <w:szCs w:val="24"/>
              </w:rPr>
              <w:t>Документи  (накази, інформації, довідки) щодо роботи</w:t>
            </w:r>
            <w:r w:rsidRPr="0054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методичних обєднань </w:t>
            </w:r>
            <w:r w:rsidRPr="0054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4"/>
          </w:tcPr>
          <w:p w:rsidR="00B90051" w:rsidRPr="00541D17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541D1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17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 w:rsidRPr="0054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 w:rsidRPr="0054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541D1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17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Pr="00541D1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17">
              <w:rPr>
                <w:rFonts w:ascii="Times New Roman" w:hAnsi="Times New Roman" w:cs="Times New Roman"/>
                <w:sz w:val="24"/>
                <w:szCs w:val="24"/>
              </w:rPr>
              <w:t>ст. 44-б</w:t>
            </w:r>
          </w:p>
        </w:tc>
        <w:tc>
          <w:tcPr>
            <w:tcW w:w="1417" w:type="dxa"/>
          </w:tcPr>
          <w:p w:rsidR="00B90051" w:rsidRPr="001B14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довідки, листування, тощо) щодо інноваційної діяльності 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44б,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ст. 303</w:t>
            </w:r>
          </w:p>
        </w:tc>
        <w:tc>
          <w:tcPr>
            <w:tcW w:w="1417" w:type="dxa"/>
          </w:tcPr>
          <w:p w:rsidR="00B90051" w:rsidRPr="000E7304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(звіти, довідки, акти, інформації) з питань організації  щодо викладання предмета «Захист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ітчизни»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(програми,  звіти, інформації, тощо) щодо роботи відділу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та закладів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 обдарованими дітьми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298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звіти, довідки, тощо) щодо проведення державної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ідсумкової атестації учнів 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575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 інформації, листування, тощо)  щодо участі учнів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 україномовних конкурсах учнівської творчості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298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4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листування, довідки) щодо участі учнів 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у  конкурсах, турнірах з природничих предметі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листування, довідки) щодо участі учнів 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у  конкурсах, турнірах з суспільно-гуманітарних предметі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(інформації, листування, довідки) щодо участі учнів  початкової школи у олімпіадах, конкурсах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інформації, заявки) щодо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конкурсів, виставок, ярмарок педагогічних ідей тощо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298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(заявки, інформації, звіти, тощо)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етапу Всеукраїнських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 учнівських олімпіад з навчальних предметі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387C9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417" w:type="dxa"/>
          </w:tcPr>
          <w:p w:rsidR="00B90051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7C92">
              <w:rPr>
                <w:rFonts w:ascii="Times New Roman" w:hAnsi="Times New Roman" w:cs="Times New Roman"/>
                <w:sz w:val="20"/>
                <w:szCs w:val="20"/>
              </w:rPr>
              <w:t xml:space="preserve">Строк зберігання встановлено на засіданні ЕПК Державного </w:t>
            </w:r>
            <w:proofErr w:type="gramStart"/>
            <w:r w:rsidRPr="00387C92">
              <w:rPr>
                <w:rFonts w:ascii="Times New Roman" w:hAnsi="Times New Roman" w:cs="Times New Roman"/>
                <w:sz w:val="20"/>
                <w:szCs w:val="20"/>
              </w:rPr>
              <w:t>арх</w:t>
            </w:r>
            <w:proofErr w:type="gramEnd"/>
            <w:r w:rsidRPr="00387C92">
              <w:rPr>
                <w:rFonts w:ascii="Times New Roman" w:hAnsi="Times New Roman" w:cs="Times New Roman"/>
                <w:sz w:val="20"/>
                <w:szCs w:val="20"/>
              </w:rPr>
              <w:t xml:space="preserve">іву Харківської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</w:p>
          <w:p w:rsidR="00B90051" w:rsidRPr="00387C9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від16.03.2011 </w:t>
            </w:r>
            <w:r w:rsidRPr="00387C92">
              <w:rPr>
                <w:rFonts w:ascii="Times New Roman" w:hAnsi="Times New Roman" w:cs="Times New Roman"/>
                <w:sz w:val="20"/>
                <w:szCs w:val="20"/>
              </w:rPr>
              <w:t xml:space="preserve"> № 2)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протоколи, листування, заявки) проведення конкурсу-захисту науково-дослідницьких робіт учнів-члені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Малої Академії Наук України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387C9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417" w:type="dxa"/>
          </w:tcPr>
          <w:p w:rsidR="00B90051" w:rsidRPr="00387C9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зберігання встановлено на засіданні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ЕПК Держархіву Харківської області </w:t>
            </w:r>
            <w:r w:rsidRPr="00387C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(протокол від 16.03.2011 №2)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(заявки,  інформації, плани) щодо проведення  професійного  конкурсу „Вчитель року”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64а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(плани, довідки, листування) щодо проведення  районних семінарів керівників закладів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rPr>
          <w:trHeight w:val="781"/>
        </w:trPr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-32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(плани, доповіді,  інформації, довідки) щодо роботи з новопризначеними керівниками закладів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</w:p>
          <w:p w:rsidR="00B90051" w:rsidRPr="00541D1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1417" w:type="dxa"/>
          </w:tcPr>
          <w:p w:rsidR="00B90051" w:rsidRPr="00387C9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-33</w:t>
            </w:r>
          </w:p>
        </w:tc>
        <w:tc>
          <w:tcPr>
            <w:tcW w:w="4529" w:type="dxa"/>
          </w:tcPr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інформації, тощо) з питань роботи лабораторії комп’ютерних технологій </w:t>
            </w:r>
            <w:proofErr w:type="gramStart"/>
            <w:r w:rsidRPr="00541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41D17">
              <w:rPr>
                <w:rFonts w:ascii="Times New Roman" w:hAnsi="Times New Roman" w:cs="Times New Roman"/>
                <w:sz w:val="24"/>
                <w:szCs w:val="24"/>
              </w:rPr>
              <w:t xml:space="preserve"> відділі освіти</w:t>
            </w:r>
            <w:r w:rsidRPr="0054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051" w:rsidRPr="00541D17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B90051" w:rsidRPr="001B149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541D1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17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 w:rsidRPr="0054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 w:rsidRPr="0054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541D17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17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17">
              <w:rPr>
                <w:rFonts w:ascii="Times New Roman" w:hAnsi="Times New Roman" w:cs="Times New Roman"/>
                <w:sz w:val="24"/>
                <w:szCs w:val="24"/>
              </w:rPr>
              <w:t>ст. 44-б</w:t>
            </w:r>
          </w:p>
          <w:p w:rsidR="00B90051" w:rsidRPr="00541D17" w:rsidRDefault="00B90051" w:rsidP="00825CA5">
            <w:pPr>
              <w:spacing w:after="0" w:line="240" w:lineRule="auto"/>
              <w:jc w:val="center"/>
              <w:rPr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298</w:t>
            </w:r>
          </w:p>
        </w:tc>
        <w:tc>
          <w:tcPr>
            <w:tcW w:w="1417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4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(заявки, звіти та ін.)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етапу Всеукраїнських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учнівських олімпіад з навчальних предметі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017E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417" w:type="dxa"/>
          </w:tcPr>
          <w:p w:rsidR="00B90051" w:rsidRPr="0095232F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F">
              <w:rPr>
                <w:rFonts w:ascii="Times New Roman" w:hAnsi="Times New Roman" w:cs="Times New Roman"/>
                <w:sz w:val="20"/>
                <w:szCs w:val="20"/>
              </w:rPr>
              <w:t xml:space="preserve">Строк зберігання встановлено на засіданні ЕПК Держархіву Харківської обл. (протокол від 16.03.2011 </w:t>
            </w:r>
            <w:proofErr w:type="gramStart"/>
            <w:r w:rsidRPr="009523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232F">
              <w:rPr>
                <w:rFonts w:ascii="Times New Roman" w:hAnsi="Times New Roman" w:cs="Times New Roman"/>
                <w:sz w:val="20"/>
                <w:szCs w:val="20"/>
              </w:rPr>
              <w:t xml:space="preserve"> № 2)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-35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 (довідки, інформації, звіти, листування, тощо) щодо експериментально-дослідницької роботи, впровадження ефективного педагогічного досві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ду 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7A1E83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44б,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1417" w:type="dxa"/>
          </w:tcPr>
          <w:p w:rsidR="00B90051" w:rsidRPr="00387C9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-36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(заявки,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рознарядки,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накладні,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листування)  щодо отримання навчальних програм,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ідручників і методичних посібників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017E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23,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336</w:t>
            </w:r>
          </w:p>
        </w:tc>
        <w:tc>
          <w:tcPr>
            <w:tcW w:w="1417" w:type="dxa"/>
          </w:tcPr>
          <w:p w:rsidR="00B90051" w:rsidRPr="00017E76" w:rsidRDefault="00B90051" w:rsidP="00825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E76">
              <w:rPr>
                <w:rFonts w:ascii="Times New Roman" w:hAnsi="Times New Roman" w:cs="Times New Roman"/>
                <w:position w:val="4"/>
                <w:sz w:val="20"/>
                <w:szCs w:val="20"/>
                <w:vertAlign w:val="superscript"/>
              </w:rPr>
              <w:lastRenderedPageBreak/>
              <w:t>1</w:t>
            </w:r>
            <w:r w:rsidRPr="00017E76">
              <w:rPr>
                <w:rFonts w:ascii="Times New Roman" w:hAnsi="Times New Roman" w:cs="Times New Roman"/>
                <w:sz w:val="20"/>
                <w:szCs w:val="20"/>
              </w:rPr>
              <w:t xml:space="preserve">За умови </w:t>
            </w:r>
            <w:r w:rsidRPr="00017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завершення ревізії, проведеної ор</w:t>
            </w:r>
            <w:r w:rsidRPr="00017E76">
              <w:rPr>
                <w:rFonts w:ascii="Times New Roman" w:hAnsi="Times New Roman" w:cs="Times New Roman"/>
                <w:sz w:val="20"/>
                <w:szCs w:val="20"/>
              </w:rPr>
              <w:softHyphen/>
              <w:t>ганами Держаудитслужби за сукупними показниками фі</w:t>
            </w:r>
            <w:r w:rsidRPr="00017E76">
              <w:rPr>
                <w:rFonts w:ascii="Times New Roman" w:hAnsi="Times New Roman" w:cs="Times New Roman"/>
                <w:sz w:val="20"/>
                <w:szCs w:val="20"/>
              </w:rPr>
              <w:softHyphen/>
              <w:t>нансово-госпо</w:t>
            </w:r>
            <w:r w:rsidRPr="00017E76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дарської діяльності. У разі виникнення спорів (суперечок), порушення кримінальних справ, відкриття судами провадження у справах – зберіга-ються до ухвалення ос</w:t>
            </w:r>
            <w:r w:rsidRPr="00017E7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таточного </w:t>
            </w:r>
            <w:proofErr w:type="gramStart"/>
            <w:r w:rsidRPr="00017E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17E76">
              <w:rPr>
                <w:rFonts w:ascii="Times New Roman" w:hAnsi="Times New Roman" w:cs="Times New Roman"/>
                <w:sz w:val="20"/>
                <w:szCs w:val="20"/>
              </w:rPr>
              <w:t>ішення.</w:t>
            </w:r>
          </w:p>
          <w:p w:rsidR="00B90051" w:rsidRPr="00017E7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E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017E76">
              <w:rPr>
                <w:rFonts w:ascii="Times New Roman" w:eastAsia="Calibri" w:hAnsi="Times New Roman" w:cs="Times New Roman"/>
                <w:sz w:val="20"/>
                <w:szCs w:val="20"/>
                <w:lang w:eastAsia="ar-EG" w:bidi="ar-EG"/>
              </w:rPr>
              <w:t xml:space="preserve">Документи, що містять інформацію про фінансові опе-рації, що </w:t>
            </w:r>
            <w:proofErr w:type="gramStart"/>
            <w:r w:rsidRPr="00017E76">
              <w:rPr>
                <w:rFonts w:ascii="Times New Roman" w:eastAsia="Calibri" w:hAnsi="Times New Roman" w:cs="Times New Roman"/>
                <w:sz w:val="20"/>
                <w:szCs w:val="20"/>
                <w:lang w:eastAsia="ar-EG" w:bidi="ar-EG"/>
              </w:rPr>
              <w:t>п</w:t>
            </w:r>
            <w:proofErr w:type="gramEnd"/>
            <w:r w:rsidRPr="00017E76">
              <w:rPr>
                <w:rFonts w:ascii="Times New Roman" w:eastAsia="Calibri" w:hAnsi="Times New Roman" w:cs="Times New Roman"/>
                <w:sz w:val="20"/>
                <w:szCs w:val="20"/>
                <w:lang w:eastAsia="ar-EG" w:bidi="ar-EG"/>
              </w:rPr>
              <w:t>ідлягають фінансовому моніторингу, - 5р.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B12E14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(звіти, інформації та ін.) щодо інвентаризації бібліотечних фондів шкільних підручників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ік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803</w:t>
            </w:r>
          </w:p>
        </w:tc>
        <w:tc>
          <w:tcPr>
            <w:tcW w:w="1417" w:type="dxa"/>
          </w:tcPr>
          <w:p w:rsidR="00B90051" w:rsidRPr="00017E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E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gramStart"/>
            <w:r w:rsidRPr="00017E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7E76">
              <w:rPr>
                <w:rFonts w:ascii="Times New Roman" w:hAnsi="Times New Roman" w:cs="Times New Roman"/>
                <w:sz w:val="20"/>
                <w:szCs w:val="20"/>
              </w:rPr>
              <w:t>ісля наступної перевірки</w:t>
            </w:r>
          </w:p>
          <w:p w:rsidR="00B90051" w:rsidRPr="00017E7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4529" w:type="dxa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(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звіти, інформації листування) щодо  передплати  періодичних видань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18747E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1рік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801</w:t>
            </w:r>
          </w:p>
        </w:tc>
        <w:tc>
          <w:tcPr>
            <w:tcW w:w="1417" w:type="dxa"/>
          </w:tcPr>
          <w:p w:rsidR="00B90051" w:rsidRPr="00017E76" w:rsidRDefault="00B90051" w:rsidP="00825CA5">
            <w:pPr>
              <w:spacing w:after="0" w:line="240" w:lineRule="auto"/>
              <w:ind w:left="-77" w:right="-5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E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proofErr w:type="gramStart"/>
            <w:r w:rsidRPr="00017E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17E76">
              <w:rPr>
                <w:rFonts w:ascii="Times New Roman" w:hAnsi="Times New Roman" w:cs="Times New Roman"/>
                <w:sz w:val="18"/>
                <w:szCs w:val="18"/>
              </w:rPr>
              <w:t>ісля отримання передплатної літератури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4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0051" w:rsidRPr="00D8429D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9A062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529" w:type="dxa"/>
          </w:tcPr>
          <w:p w:rsidR="00B90051" w:rsidRPr="00F03A02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A02">
              <w:rPr>
                <w:rFonts w:ascii="Times New Roman" w:hAnsi="Times New Roman" w:cs="Times New Roman"/>
                <w:sz w:val="24"/>
                <w:szCs w:val="24"/>
              </w:rPr>
              <w:t xml:space="preserve">Замовлення на </w:t>
            </w:r>
            <w:proofErr w:type="gramStart"/>
            <w:r w:rsidRPr="00F03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ідручники, програми, навчально-методичну літературу</w:t>
            </w:r>
          </w:p>
        </w:tc>
        <w:tc>
          <w:tcPr>
            <w:tcW w:w="1424" w:type="dxa"/>
            <w:gridSpan w:val="4"/>
          </w:tcPr>
          <w:p w:rsidR="00B90051" w:rsidRPr="00F03A02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F03A02" w:rsidRDefault="00B90051" w:rsidP="00825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0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F03A0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Pr="00F0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03A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</w:tcPr>
          <w:p w:rsidR="00B90051" w:rsidRPr="00017E76" w:rsidRDefault="00B90051" w:rsidP="00825CA5">
            <w:pPr>
              <w:spacing w:after="0" w:line="240" w:lineRule="auto"/>
              <w:ind w:left="-77" w:right="-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7E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017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зберігання встановлено на засіданні ЕПК Держархіву Харківської обл. (протокол від 16.03.2011 №2)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529" w:type="dxa"/>
          </w:tcPr>
          <w:p w:rsidR="00B90051" w:rsidRPr="00594567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руху підручників (перерозподіл)</w:t>
            </w:r>
          </w:p>
        </w:tc>
        <w:tc>
          <w:tcPr>
            <w:tcW w:w="1424" w:type="dxa"/>
            <w:gridSpan w:val="4"/>
          </w:tcPr>
          <w:p w:rsidR="00B90051" w:rsidRPr="0018747E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A0629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B90051" w:rsidRPr="009A0629" w:rsidRDefault="00B90051" w:rsidP="00825C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1417" w:type="dxa"/>
          </w:tcPr>
          <w:p w:rsidR="00B90051" w:rsidRPr="008F3859" w:rsidRDefault="00B90051" w:rsidP="00825CA5">
            <w:pPr>
              <w:spacing w:after="0"/>
              <w:ind w:left="-77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29" w:type="dxa"/>
          </w:tcPr>
          <w:p w:rsidR="00B90051" w:rsidRPr="00705ED0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D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інформації, листування)  щодо навчальних досягнень учнів початкової школи  </w:t>
            </w:r>
          </w:p>
        </w:tc>
        <w:tc>
          <w:tcPr>
            <w:tcW w:w="1424" w:type="dxa"/>
            <w:gridSpan w:val="4"/>
          </w:tcPr>
          <w:p w:rsidR="00B90051" w:rsidRPr="00705ED0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  <w:r w:rsidRPr="00705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705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44б, </w:t>
            </w:r>
          </w:p>
          <w:p w:rsidR="00B90051" w:rsidRPr="00705ED0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D0">
              <w:rPr>
                <w:rFonts w:ascii="Times New Roman" w:hAnsi="Times New Roman" w:cs="Times New Roman"/>
                <w:sz w:val="24"/>
                <w:szCs w:val="24"/>
              </w:rPr>
              <w:t>ст. 303</w:t>
            </w:r>
          </w:p>
        </w:tc>
        <w:tc>
          <w:tcPr>
            <w:tcW w:w="1417" w:type="dxa"/>
          </w:tcPr>
          <w:p w:rsidR="00B90051" w:rsidRPr="00017E7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29" w:type="dxa"/>
          </w:tcPr>
          <w:p w:rsidR="00B90051" w:rsidRPr="00705ED0" w:rsidRDefault="00B90051" w:rsidP="00825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ED0">
              <w:rPr>
                <w:rFonts w:ascii="Times New Roman" w:hAnsi="Times New Roman"/>
                <w:sz w:val="24"/>
                <w:szCs w:val="24"/>
              </w:rPr>
              <w:t xml:space="preserve">Документи (мережа, інформації) щодо контингенту учнів загальноосвітніх </w:t>
            </w:r>
            <w:r w:rsidRPr="00705ED0">
              <w:rPr>
                <w:rFonts w:ascii="Times New Roman" w:hAnsi="Times New Roman"/>
                <w:sz w:val="24"/>
                <w:szCs w:val="24"/>
              </w:rPr>
              <w:lastRenderedPageBreak/>
              <w:t>навчальних закладі</w:t>
            </w:r>
            <w:proofErr w:type="gramStart"/>
            <w:r w:rsidRPr="00705E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4" w:type="dxa"/>
            <w:gridSpan w:val="4"/>
          </w:tcPr>
          <w:p w:rsidR="00B90051" w:rsidRPr="00705ED0" w:rsidRDefault="00B90051" w:rsidP="0082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705ED0" w:rsidRDefault="00B90051" w:rsidP="00825C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5ED0">
              <w:rPr>
                <w:rFonts w:ascii="Times New Roman" w:hAnsi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705ED0" w:rsidRDefault="00B90051" w:rsidP="0082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51" w:rsidRPr="001846E5" w:rsidRDefault="00B90051" w:rsidP="00825CA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46E5"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proofErr w:type="gramEnd"/>
            <w:r w:rsidRPr="001846E5">
              <w:rPr>
                <w:rFonts w:ascii="Times New Roman" w:hAnsi="Times New Roman"/>
                <w:sz w:val="16"/>
                <w:szCs w:val="16"/>
              </w:rPr>
              <w:t>ісля заміни новими</w:t>
            </w:r>
          </w:p>
          <w:p w:rsidR="00B90051" w:rsidRPr="001846E5" w:rsidRDefault="00B90051" w:rsidP="00825CA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1846E5">
              <w:rPr>
                <w:rFonts w:ascii="Times New Roman" w:hAnsi="Times New Roman"/>
                <w:sz w:val="16"/>
                <w:szCs w:val="16"/>
              </w:rPr>
              <w:t xml:space="preserve">Строк зберігання </w:t>
            </w:r>
            <w:r w:rsidRPr="001846E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встановлено на засіданні ЕПК Держархіву Харківської області (протокол від 16.03.2011 </w:t>
            </w:r>
            <w:r w:rsidRPr="001846E5">
              <w:rPr>
                <w:rFonts w:ascii="Times New Roman" w:hAnsi="Times New Roman"/>
                <w:sz w:val="16"/>
                <w:szCs w:val="16"/>
              </w:rPr>
              <w:br/>
              <w:t>№ 2)</w:t>
            </w:r>
          </w:p>
        </w:tc>
      </w:tr>
      <w:tr w:rsidR="00B90051" w:rsidRPr="0018747E" w:rsidTr="00825CA5">
        <w:tc>
          <w:tcPr>
            <w:tcW w:w="1065" w:type="dxa"/>
          </w:tcPr>
          <w:p w:rsidR="00B90051" w:rsidRPr="0018747E" w:rsidRDefault="00B90051" w:rsidP="00825C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29" w:type="dxa"/>
          </w:tcPr>
          <w:p w:rsidR="00B90051" w:rsidRPr="00F94C4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науково-методичної роботи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4"/>
          </w:tcPr>
          <w:p w:rsidR="00B90051" w:rsidRPr="00F94C4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</w:tcPr>
          <w:p w:rsidR="00B90051" w:rsidRPr="00B6491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передавання 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  відділу </w:t>
            </w:r>
          </w:p>
        </w:tc>
      </w:tr>
      <w:tr w:rsidR="00B90051" w:rsidRPr="0018747E" w:rsidTr="00825CA5">
        <w:tc>
          <w:tcPr>
            <w:tcW w:w="10420" w:type="dxa"/>
            <w:gridSpan w:val="8"/>
          </w:tcPr>
          <w:p w:rsidR="00B90051" w:rsidRDefault="00B90051" w:rsidP="00825CA5">
            <w:pPr>
              <w:pStyle w:val="Zagzakon"/>
              <w:spacing w:before="57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B90051" w:rsidRDefault="00B90051" w:rsidP="00825CA5">
            <w:pPr>
              <w:pStyle w:val="Zagzakon"/>
              <w:spacing w:before="57" w:after="57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06 -  ЗМІЦНЕННЯ НАВЧАЛЬНО-МАТЕРІАЛЬНОЇ БАЗИ</w:t>
            </w:r>
          </w:p>
          <w:p w:rsidR="00B90051" w:rsidRPr="0018747E" w:rsidRDefault="00B90051" w:rsidP="00825CA5">
            <w:pPr>
              <w:pStyle w:val="Zagzakon"/>
              <w:spacing w:before="57" w:after="57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767DBC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України, Міністерства освіти і науки, молоді та спорту України (нормативно-правові акти, накази, листи, положення, інструкції тощо) щодо проведення тендерів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(копії)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767DB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Накази начальника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щодо роботи господарчої групи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тощо) щодо організації харчування учні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листування, довідки тощо) про хід ремонтних робіт в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закладах освіти району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(акти, довідки, інформації, доповідні записки, тощо) щодо функціонування та стану обладнання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топкових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44б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звіти, інформації, тощо) щодо виконання районної  програми енергозбереження 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148б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тощо) щодо використання енергоносіїв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1904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5D5583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3">
              <w:rPr>
                <w:rFonts w:ascii="Times New Roman" w:hAnsi="Times New Roman" w:cs="Times New Roman"/>
                <w:sz w:val="24"/>
                <w:szCs w:val="24"/>
              </w:rPr>
              <w:t>Документи (довідки, інформації, звіти тощо) про хід виконання програми «</w:t>
            </w:r>
            <w:r w:rsidRPr="005D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освітній прості</w:t>
            </w:r>
            <w:proofErr w:type="gramStart"/>
            <w:r w:rsidRPr="005D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5D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Харківщини</w:t>
            </w:r>
            <w:r w:rsidRPr="005D55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5D5583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(відомості, довідки) по топкових на </w:t>
            </w:r>
            <w:proofErr w:type="gramStart"/>
            <w:r w:rsidRPr="005D5583">
              <w:rPr>
                <w:rFonts w:ascii="Times New Roman" w:hAnsi="Times New Roman" w:cs="Times New Roman"/>
                <w:sz w:val="24"/>
                <w:szCs w:val="24"/>
              </w:rPr>
              <w:t>газовому</w:t>
            </w:r>
            <w:proofErr w:type="gramEnd"/>
            <w:r w:rsidRPr="005D5583">
              <w:rPr>
                <w:rFonts w:ascii="Times New Roman" w:hAnsi="Times New Roman" w:cs="Times New Roman"/>
                <w:sz w:val="24"/>
                <w:szCs w:val="24"/>
              </w:rPr>
              <w:t xml:space="preserve">, електроопаленню та </w:t>
            </w:r>
            <w:r w:rsidRPr="005D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топкових </w:t>
            </w:r>
            <w:r w:rsidRPr="005D5583">
              <w:rPr>
                <w:rFonts w:ascii="Times New Roman" w:hAnsi="Times New Roman" w:cs="Times New Roman"/>
                <w:sz w:val="24"/>
                <w:szCs w:val="24"/>
              </w:rPr>
              <w:t xml:space="preserve"> на твердому паливі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ст.954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5D5583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3">
              <w:rPr>
                <w:rFonts w:ascii="Times New Roman" w:hAnsi="Times New Roman" w:cs="Times New Roman"/>
                <w:sz w:val="24"/>
                <w:szCs w:val="24"/>
              </w:rPr>
              <w:t>Документи (</w:t>
            </w:r>
            <w:proofErr w:type="gramStart"/>
            <w:r w:rsidRPr="005D558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D5583">
              <w:rPr>
                <w:rFonts w:ascii="Times New Roman" w:hAnsi="Times New Roman" w:cs="Times New Roman"/>
                <w:sz w:val="24"/>
                <w:szCs w:val="24"/>
              </w:rPr>
              <w:t xml:space="preserve">ідоцтва, акти, приписи) про повірку обладнання: лічильники, сигналізатори, манометри, термометри </w:t>
            </w:r>
            <w:r w:rsidRPr="005D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тощо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років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ст.2052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C970BB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5D5583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3">
              <w:rPr>
                <w:rFonts w:ascii="Times New Roman" w:hAnsi="Times New Roman" w:cs="Times New Roman"/>
                <w:sz w:val="24"/>
                <w:szCs w:val="24"/>
              </w:rPr>
              <w:t>Замовлення на капітальний та поточний ремонти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1579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81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C970BB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C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745A64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5A64">
              <w:rPr>
                <w:rFonts w:ascii="Times New Roman" w:hAnsi="Times New Roman" w:cs="Times New Roman"/>
                <w:sz w:val="24"/>
                <w:szCs w:val="24"/>
              </w:rPr>
              <w:t xml:space="preserve">Акти </w:t>
            </w:r>
            <w:proofErr w:type="gramStart"/>
            <w:r w:rsidRPr="00745A64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745A64">
              <w:rPr>
                <w:rFonts w:ascii="Times New Roman" w:hAnsi="Times New Roman" w:cs="Times New Roman"/>
                <w:sz w:val="24"/>
                <w:szCs w:val="24"/>
              </w:rPr>
              <w:t>ірок готовності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Золочівської селищної ради</w:t>
            </w:r>
            <w:r w:rsidRPr="00255942">
              <w:rPr>
                <w:rFonts w:ascii="Times New Roman" w:hAnsi="Times New Roman" w:cs="Times New Roman"/>
                <w:sz w:val="24"/>
                <w:szCs w:val="24"/>
              </w:rPr>
              <w:t>до нового навчального року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745A64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745A64" w:rsidRDefault="00B90051" w:rsidP="00825CA5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64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745A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745A64" w:rsidRDefault="00B90051" w:rsidP="00825CA5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64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Pr="00767DBC" w:rsidRDefault="00B90051" w:rsidP="00825CA5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A64">
              <w:rPr>
                <w:rFonts w:ascii="Times New Roman" w:hAnsi="Times New Roman" w:cs="Times New Roman"/>
                <w:sz w:val="24"/>
                <w:szCs w:val="24"/>
              </w:rPr>
              <w:t>ст.77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Норми ви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ання паливно-енергетичних ресурсі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ст.1866 б</w:t>
            </w:r>
          </w:p>
          <w:p w:rsidR="00B90051" w:rsidRPr="00FE3C8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Акти обстежень будівель та споруд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ст.1053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Заявки на виділення автотранспорту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ст.1065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Довідки з питань харчування учнів 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років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5D5583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Строк зберігання встановлено на засіданні ЕПК Держархіву Харківської області (протокол від 16.03.2011 </w:t>
            </w: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№ 2)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Листування з виконавчими органами, установами, організаціями з організаційних питань діяльності господарчої групи 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ст.24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06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-18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Номенклатура справ зміцнення навчально-матеріальної бази 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передавання 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  відділу 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54"/>
        </w:trPr>
        <w:tc>
          <w:tcPr>
            <w:tcW w:w="104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B90051" w:rsidRPr="005D5583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5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5D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РОБОТА </w:t>
            </w:r>
            <w:proofErr w:type="gramStart"/>
            <w:r w:rsidRPr="005D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D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КАДРАМИ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D5583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83">
              <w:rPr>
                <w:rFonts w:ascii="Times New Roman" w:hAnsi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5D558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5D5583">
              <w:rPr>
                <w:rFonts w:ascii="Times New Roman" w:hAnsi="Times New Roman"/>
                <w:sz w:val="24"/>
                <w:szCs w:val="24"/>
              </w:rPr>
              <w:t>ів України,  документи  Міністерства освіти і науки, молоді та спорту України (нормативно-правові акти, накази, листи, положення, інструкції та ін.) з кадрових питань (копії)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3">
              <w:rPr>
                <w:rFonts w:ascii="Times New Roman" w:hAnsi="Times New Roman"/>
                <w:sz w:val="24"/>
                <w:szCs w:val="24"/>
              </w:rPr>
              <w:t>Доки не мине потреба</w:t>
            </w:r>
          </w:p>
          <w:p w:rsidR="00B90051" w:rsidRPr="005D5583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051" w:rsidRPr="005D5583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83">
              <w:rPr>
                <w:rFonts w:ascii="Times New Roman" w:hAnsi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5D558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5D5583">
              <w:rPr>
                <w:rFonts w:ascii="Times New Roman" w:hAnsi="Times New Roman"/>
                <w:sz w:val="24"/>
                <w:szCs w:val="24"/>
              </w:rPr>
              <w:t>ів  України, нормативні документи (накази, розпорядження, листи, інструкції та ін.)  щодо ведення ділової документації (копії)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83">
              <w:rPr>
                <w:rFonts w:ascii="Times New Roman" w:hAnsi="Times New Roman"/>
                <w:sz w:val="24"/>
                <w:szCs w:val="24"/>
              </w:rPr>
              <w:t>Доки не мине потреба</w:t>
            </w:r>
          </w:p>
          <w:p w:rsidR="00B90051" w:rsidRPr="005D5583" w:rsidRDefault="00B90051" w:rsidP="00825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Накази начальника відділу освіти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Золочівської селищної ради 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кадрових питань (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особового складу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16б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Накази  начальника відділу освіти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Золочівської селищної ради 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про  надання щорічних оплачуваних відпусток та відпусток у зв’язку з навчанням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16б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Накази  начальника відділу освіти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Золочівської селищної ради 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про   короткострокові відрядження працівників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межах України та за кордон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16б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  структурні </w:t>
            </w: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ідрозділи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освіти, молоді та спорту Золочівської   селищної ради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BF2DF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преміювання, виплату щорічної грошової винагороди працівників відділу освіти, молоді та спорту Золочівської селищної ради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Положення про порядок обробки  та захисту персональних даних працівників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спортуЗолочівської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(копія)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Оригінал у справі з наказами з основної діяльності 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Посадові інструкції працівників  відділу освіти, молоді та спорту Золочівської селищної ради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br/>
              <w:t>ст. 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ісля заміни новими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E243B" w:rsidRDefault="00B90051" w:rsidP="00825C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 роботи з кадрами </w:t>
            </w:r>
            <w:r w:rsidRPr="004E243B">
              <w:rPr>
                <w:rFonts w:ascii="Times New Roman" w:hAnsi="Times New Roman" w:cs="Times New Roman"/>
                <w:sz w:val="24"/>
                <w:szCs w:val="24"/>
              </w:rPr>
              <w:t>відділу освіти</w:t>
            </w:r>
            <w:r w:rsidRPr="004E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молоді та спорту Золочівської селищної ради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E243B" w:rsidRDefault="00B90051" w:rsidP="00825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E243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  <w:p w:rsidR="00B90051" w:rsidRPr="004E243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Річний план роботи з військового обліку і бронювання військвозобов’язаних на рік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5 років</w:t>
            </w:r>
          </w:p>
          <w:p w:rsidR="00B90051" w:rsidRPr="00C72FD7" w:rsidRDefault="00B90051" w:rsidP="00825CA5">
            <w:pPr>
              <w:pStyle w:val="aa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ст.661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Річні статистичні звіти про чисельність і склад педагогічних працівників закладів освіти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ф. </w:t>
            </w:r>
            <w:r w:rsidRPr="005B619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РВК-83)</w:t>
            </w: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Пост</w:t>
            </w:r>
          </w:p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ст.302б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 xml:space="preserve">Звіт про чисельність працюючих та військовозобов’язаних, які заброньовані згідно з переліками посад і професій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5 років</w:t>
            </w:r>
          </w:p>
          <w:p w:rsidR="00B90051" w:rsidRPr="00C72FD7" w:rsidRDefault="00B90051" w:rsidP="00825CA5">
            <w:pPr>
              <w:pStyle w:val="aa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ст.664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D5583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9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613AA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розписи та переліки змін до них (копії)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613AA6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613AA6" w:rsidRDefault="00B90051" w:rsidP="00825CA5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A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D5583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07-15</w:t>
            </w:r>
          </w:p>
          <w:p w:rsidR="00B90051" w:rsidRPr="00377489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Документи до наказів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кадрових питань (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особового складу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(заяви, подання, довідки, тощо)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ійшли до 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особових справ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ст.491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07-16</w:t>
            </w:r>
          </w:p>
          <w:p w:rsidR="00B90051" w:rsidRPr="007F7645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F14DB" w:rsidRDefault="00B90051" w:rsidP="00825CA5">
            <w:pPr>
              <w:pStyle w:val="Style10"/>
              <w:widowControl/>
              <w:spacing w:line="240" w:lineRule="auto"/>
              <w:jc w:val="both"/>
              <w:rPr>
                <w:rStyle w:val="FontStyle73"/>
                <w:color w:val="auto"/>
                <w:sz w:val="24"/>
                <w:szCs w:val="24"/>
                <w:lang w:val="uk-UA"/>
              </w:rPr>
            </w:pP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Документи (</w:t>
            </w:r>
            <w:r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 xml:space="preserve">графіки, </w:t>
            </w: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 xml:space="preserve">заяви, довідки-виклики, інше) про надання </w:t>
            </w:r>
            <w:r w:rsidRPr="005B619B">
              <w:t xml:space="preserve"> щорічних оплачуваних відпусток та відпусток у зв’язку з навчанням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pStyle w:val="Style10"/>
              <w:widowControl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r w:rsidRPr="005B619B">
              <w:t>р</w:t>
            </w:r>
            <w:r>
              <w:rPr>
                <w:lang w:val="uk-UA"/>
              </w:rPr>
              <w:t>ік</w:t>
            </w:r>
          </w:p>
          <w:p w:rsidR="00B90051" w:rsidRPr="005B73C8" w:rsidRDefault="00B90051" w:rsidP="00825CA5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619B">
              <w:t xml:space="preserve">ст. </w:t>
            </w:r>
            <w:r>
              <w:rPr>
                <w:lang w:val="uk-UA"/>
              </w:rPr>
              <w:t>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07-17</w:t>
            </w:r>
          </w:p>
          <w:p w:rsidR="00B90051" w:rsidRPr="007F7645" w:rsidRDefault="00B90051" w:rsidP="00825C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Документи (запити, відповіді на запити, інформації,  тощо) щодо  виконання Закону України «Про доступ до публічної інформації»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рокі</w:t>
            </w:r>
            <w:proofErr w:type="gramStart"/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</w:t>
            </w:r>
            <w:proofErr w:type="gramEnd"/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,</w:t>
            </w:r>
          </w:p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ст.85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07-18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Документи (інформації, довідки) щодо  виконання Закону України «Про засади запобігання  та протидії корупції»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рокі</w:t>
            </w:r>
            <w:proofErr w:type="gramStart"/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ЕПК</w:t>
            </w:r>
          </w:p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ст.77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F00779" w:rsidRDefault="00B90051" w:rsidP="00825CA5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F007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Документи </w:t>
            </w:r>
            <w:r w:rsidRPr="00F007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F00779">
              <w:rPr>
                <w:rFonts w:ascii="Times New Roman" w:hAnsi="Times New Roman"/>
                <w:spacing w:val="-1"/>
                <w:sz w:val="24"/>
                <w:szCs w:val="24"/>
              </w:rPr>
              <w:t>інформації, довідки, заяви</w:t>
            </w:r>
            <w:r w:rsidRPr="00F007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) </w:t>
            </w:r>
            <w:r w:rsidRPr="00F00779">
              <w:rPr>
                <w:rFonts w:ascii="Times New Roman" w:hAnsi="Times New Roman"/>
                <w:spacing w:val="-1"/>
                <w:sz w:val="24"/>
                <w:szCs w:val="24"/>
              </w:rPr>
              <w:t>щодо  виконання Закону України «Про захист персональних даних»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рокі</w:t>
            </w:r>
            <w:proofErr w:type="gramStart"/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ЕПК</w:t>
            </w:r>
          </w:p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ст.77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2115C0" w:rsidRDefault="00B90051" w:rsidP="00825CA5">
            <w:pPr>
              <w:shd w:val="clear" w:color="auto" w:fill="FFFFFF"/>
              <w:spacing w:line="240" w:lineRule="auto"/>
              <w:ind w:right="274" w:hanging="1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15C0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 xml:space="preserve">Документи </w:t>
            </w:r>
            <w:r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(довідки</w:t>
            </w:r>
            <w:r w:rsidRPr="002115C0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, інформації, звіти ін..)</w:t>
            </w:r>
            <w:r w:rsidRPr="002115C0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 xml:space="preserve"> щодо виконання Закону України</w:t>
            </w:r>
            <w:proofErr w:type="gramStart"/>
            <w:r w:rsidRPr="002115C0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 xml:space="preserve"> </w:t>
            </w:r>
            <w:r w:rsidRPr="002115C0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„П</w:t>
            </w:r>
            <w:proofErr w:type="gramEnd"/>
            <w:r w:rsidRPr="002115C0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 xml:space="preserve">ро звернення громадян"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2115C0" w:rsidRDefault="00B90051" w:rsidP="00825CA5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2115C0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2115C0">
              <w:rPr>
                <w:rFonts w:ascii="Times New Roman" w:hAnsi="Times New Roman"/>
                <w:spacing w:val="-13"/>
                <w:sz w:val="24"/>
                <w:szCs w:val="24"/>
              </w:rPr>
              <w:t>5 рокі</w:t>
            </w:r>
            <w:proofErr w:type="gramStart"/>
            <w:r w:rsidRPr="002115C0">
              <w:rPr>
                <w:rFonts w:ascii="Times New Roman" w:hAnsi="Times New Roman"/>
                <w:spacing w:val="-13"/>
                <w:sz w:val="24"/>
                <w:szCs w:val="24"/>
              </w:rPr>
              <w:t>в</w:t>
            </w:r>
            <w:proofErr w:type="gramEnd"/>
          </w:p>
          <w:p w:rsidR="00B90051" w:rsidRPr="002115C0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  <w:highlight w:val="yellow"/>
              </w:rPr>
            </w:pPr>
            <w:r w:rsidRPr="002115C0">
              <w:rPr>
                <w:rFonts w:ascii="Times New Roman" w:hAnsi="Times New Roman"/>
                <w:spacing w:val="-13"/>
                <w:sz w:val="24"/>
                <w:szCs w:val="24"/>
              </w:rPr>
              <w:t>ст. 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Документи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(протоколи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ішення, оголошення, справи, тощо)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конкурсних комісій  на заміщення вакантних посад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посадових осіб місцевого самоврядування та керівників закладів освіти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ст.5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Зберігаються в особових справах</w:t>
            </w:r>
          </w:p>
          <w:p w:rsidR="00B90051" w:rsidRPr="002115C0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Осіб, що не пройшли за конкурсом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Документи 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(</w:t>
            </w: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протоколи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,</w:t>
            </w: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накази,</w:t>
            </w: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  атестаційні 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анкети</w:t>
            </w: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 тощо) 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про проведення</w:t>
            </w: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 атестаційної комісії  з атестації керівних 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та педагогічних працівників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>75 років</w:t>
            </w:r>
          </w:p>
          <w:p w:rsidR="00B90051" w:rsidRPr="002115C0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ст. 6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Зберігаються в особових справах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 не увійшли до особових справ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-5років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Документи  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   (протоколи, </w:t>
            </w: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накази,  атестаційні 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анкети тощо</w:t>
            </w: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)  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про проведення</w:t>
            </w: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   кваліфікаційної  комісії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>7</w:t>
            </w: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>оків</w:t>
            </w:r>
          </w:p>
          <w:p w:rsidR="00B90051" w:rsidRPr="0070649F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>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Зберігаються в особових справах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 не увійшли до особових справ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-5років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Документи ( довідки, звіти, інформації)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щодо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стан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роботи з кадрами</w:t>
            </w:r>
            <w:r w:rsidRPr="0070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закладах освіти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7046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489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(заявки, відомості, листування, тощо) щодо потреби в кадрах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6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Золочівської селищної ради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F1697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490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D5583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D5583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07-26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(звіти, відомості, списки, довідки тощо) про наявність вакантних посад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07-27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806CE7" w:rsidRDefault="00B90051" w:rsidP="00825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CE7">
              <w:rPr>
                <w:rFonts w:ascii="Times New Roman" w:hAnsi="Times New Roman"/>
                <w:sz w:val="24"/>
                <w:szCs w:val="24"/>
              </w:rPr>
              <w:t xml:space="preserve">Документи  (подання, клопотання, анкети, характеристики, довідки – об’єктивки та ін.) про подання на нагородження  працівників освіти грамотами, знаками, подяками та ін. Міністерства освіти і науки, </w:t>
            </w:r>
            <w:proofErr w:type="gramStart"/>
            <w:r w:rsidRPr="00806CE7">
              <w:rPr>
                <w:rFonts w:ascii="Times New Roman" w:hAnsi="Times New Roman"/>
                <w:sz w:val="24"/>
                <w:szCs w:val="24"/>
              </w:rPr>
              <w:t>молод</w:t>
            </w:r>
            <w:proofErr w:type="gramEnd"/>
            <w:r w:rsidRPr="00806CE7">
              <w:rPr>
                <w:rFonts w:ascii="Times New Roman" w:hAnsi="Times New Roman"/>
                <w:sz w:val="24"/>
                <w:szCs w:val="24"/>
              </w:rPr>
              <w:t>і та спорту України, відомств, установ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9A62B7" w:rsidRDefault="00B90051" w:rsidP="00825C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806CE7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оків</w:t>
            </w:r>
            <w:r w:rsidRPr="00806CE7">
              <w:rPr>
                <w:rFonts w:ascii="Times New Roman" w:hAnsi="Times New Roman"/>
                <w:sz w:val="24"/>
                <w:szCs w:val="24"/>
              </w:rPr>
              <w:br/>
              <w:t>ЕПК</w:t>
            </w:r>
          </w:p>
          <w:p w:rsidR="00B90051" w:rsidRPr="009A62B7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CE7">
              <w:rPr>
                <w:rFonts w:ascii="Times New Roman" w:hAnsi="Times New Roman"/>
                <w:sz w:val="24"/>
                <w:szCs w:val="24"/>
              </w:rPr>
              <w:t>ст. 654-б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07-28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Документи (накази, довідки, звіти, інформації, доповідні записки, тощо) про стан  виконавської дисципліни працівників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освіти, молоді та спорту Золочівської селищної ради  </w:t>
            </w:r>
            <w:r w:rsidRPr="005B619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та керівників   </w:t>
            </w:r>
            <w:r w:rsidRPr="005B619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закладів освіти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07-29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613AA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A6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Документи (листування, дов</w:t>
            </w:r>
            <w:r w:rsidRPr="00613A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</w:t>
            </w:r>
            <w:r w:rsidRPr="00613A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дки, </w:t>
            </w:r>
            <w:r w:rsidRPr="00613A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</w:t>
            </w:r>
            <w:r w:rsidRPr="00613AA6">
              <w:rPr>
                <w:rFonts w:ascii="Times New Roman" w:hAnsi="Times New Roman" w:cs="Times New Roman"/>
                <w:iCs/>
                <w:sz w:val="24"/>
                <w:szCs w:val="24"/>
              </w:rPr>
              <w:t>нформації) з грифом «Для службового користування», що стосуються питань  мобілізаційної роботи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2115C0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51" w:rsidRPr="005D5583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Строк зберігання встановлено на засіданні ЕПК Держархіву Харк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івської області (протокол від 14</w:t>
            </w: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.03.201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613AA6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A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  <w:r w:rsidRPr="00613AA6">
              <w:rPr>
                <w:rFonts w:ascii="Times New Roman" w:hAnsi="Times New Roman" w:cs="Times New Roman"/>
                <w:iCs/>
                <w:sz w:val="24"/>
                <w:szCs w:val="24"/>
              </w:rPr>
              <w:t>(листування, дов</w:t>
            </w:r>
            <w:r w:rsidRPr="00613A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</w:t>
            </w:r>
            <w:r w:rsidRPr="00613A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дки, </w:t>
            </w:r>
            <w:r w:rsidRPr="00613A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</w:t>
            </w:r>
            <w:r w:rsidRPr="00613AA6">
              <w:rPr>
                <w:rFonts w:ascii="Times New Roman" w:hAnsi="Times New Roman" w:cs="Times New Roman"/>
                <w:iCs/>
                <w:sz w:val="24"/>
                <w:szCs w:val="24"/>
              </w:rPr>
              <w:t>нформації</w:t>
            </w:r>
            <w:proofErr w:type="gramStart"/>
            <w:r w:rsidRPr="00613AA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613A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13AA6">
              <w:rPr>
                <w:rFonts w:ascii="Times New Roman" w:hAnsi="Times New Roman" w:cs="Times New Roman"/>
                <w:sz w:val="24"/>
                <w:szCs w:val="24"/>
              </w:rPr>
              <w:t xml:space="preserve"> грифом «Для службового користування»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2115C0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51" w:rsidRPr="005D5583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Строк зберігання встановлено на засіданні ЕПК Держархіву Харк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івської області (протокол від 14</w:t>
            </w: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.03.201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5D5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07-31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B59B3" w:rsidRDefault="00B90051" w:rsidP="00825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Правила внутрішнього трудового розпорядку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9A62B7" w:rsidRDefault="00B90051" w:rsidP="00825C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B59B3" w:rsidRDefault="00B90051" w:rsidP="00825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B59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  <w:r w:rsidRPr="001B59B3">
              <w:rPr>
                <w:rFonts w:ascii="Times New Roman" w:hAnsi="Times New Roman"/>
                <w:sz w:val="24"/>
                <w:szCs w:val="24"/>
              </w:rPr>
              <w:br/>
              <w:t>ст. 397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EB528E" w:rsidRDefault="00B90051" w:rsidP="00825CA5">
            <w:pPr>
              <w:rPr>
                <w:rFonts w:ascii="Times New Roman" w:hAnsi="Times New Roman"/>
              </w:rPr>
            </w:pPr>
            <w:proofErr w:type="gramStart"/>
            <w:r w:rsidRPr="00EB528E">
              <w:rPr>
                <w:rFonts w:ascii="Times New Roman" w:hAnsi="Times New Roman"/>
              </w:rPr>
              <w:t>П</w:t>
            </w:r>
            <w:proofErr w:type="gramEnd"/>
            <w:r w:rsidRPr="00EB528E">
              <w:rPr>
                <w:rFonts w:ascii="Times New Roman" w:hAnsi="Times New Roman"/>
              </w:rPr>
              <w:t>ісля заміни новими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07-32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3EF2" w:rsidRDefault="00B90051" w:rsidP="00825CA5">
            <w:pPr>
              <w:pStyle w:val="Style10"/>
              <w:widowControl/>
              <w:spacing w:line="240" w:lineRule="auto"/>
              <w:jc w:val="both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3EF2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Особові картки військовозобов’язаних  і призовників (П-2)</w:t>
            </w:r>
            <w:r w:rsidRPr="005B3EF2">
              <w:rPr>
                <w:lang w:val="uk-UA"/>
              </w:rPr>
              <w:t xml:space="preserve"> відділу освіти, молоді та спорту Золочівської селищної ради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pStyle w:val="Style10"/>
              <w:spacing w:line="240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3 роки</w:t>
            </w: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,</w:t>
            </w:r>
          </w:p>
          <w:p w:rsidR="00B90051" w:rsidRPr="005B619B" w:rsidRDefault="00B90051" w:rsidP="00825CA5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 xml:space="preserve"> ст.670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9858C0" w:rsidRDefault="00B90051" w:rsidP="00825CA5">
            <w:pPr>
              <w:pStyle w:val="aa"/>
              <w:ind w:firstLine="0"/>
              <w:rPr>
                <w:sz w:val="24"/>
              </w:rPr>
            </w:pPr>
            <w:r>
              <w:rPr>
                <w:rStyle w:val="FontStyle73"/>
                <w:color w:val="auto"/>
                <w:sz w:val="24"/>
                <w:szCs w:val="24"/>
                <w:lang w:eastAsia="uk-UA"/>
              </w:rPr>
              <w:t>П</w:t>
            </w:r>
            <w:r w:rsidRPr="001B59B3">
              <w:rPr>
                <w:rStyle w:val="FontStyle73"/>
                <w:color w:val="auto"/>
                <w:sz w:val="24"/>
                <w:szCs w:val="24"/>
                <w:lang w:eastAsia="uk-UA"/>
              </w:rPr>
              <w:t>ісля звільнення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07-33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Особові справи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керівників</w:t>
            </w:r>
            <w:r w:rsidRPr="005B619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освіти, молоді та спорту Золочівської селищної ради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B90051" w:rsidRPr="00EB24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9858C0" w:rsidRDefault="00B90051" w:rsidP="00825CA5">
            <w:pPr>
              <w:pStyle w:val="aa"/>
              <w:jc w:val="center"/>
              <w:rPr>
                <w:sz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07-34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Особові справи працівників структурних підрозділів  відділу освіти, молоді та спорту Золочівської селищної ради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75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br/>
              <w:t>ст. 493в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AC2A72" w:rsidRDefault="00B90051" w:rsidP="00825CA5">
            <w:pPr>
              <w:pStyle w:val="aa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rStyle w:val="FontStyle73"/>
                <w:color w:val="auto"/>
                <w:sz w:val="24"/>
                <w:szCs w:val="24"/>
                <w:lang w:eastAsia="uk-UA"/>
              </w:rPr>
              <w:t>П</w:t>
            </w:r>
            <w:r w:rsidRPr="001B59B3">
              <w:rPr>
                <w:rStyle w:val="FontStyle73"/>
                <w:color w:val="auto"/>
                <w:sz w:val="24"/>
                <w:szCs w:val="24"/>
                <w:lang w:eastAsia="uk-UA"/>
              </w:rPr>
              <w:t>ісля звільнення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Особові справи  керівників  закладів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заступникі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AC2A72" w:rsidRDefault="00B90051" w:rsidP="00825CA5">
            <w:pPr>
              <w:pStyle w:val="aa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44579C" w:rsidRDefault="00B90051" w:rsidP="00825CA5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44579C">
              <w:rPr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Особові картки працівників  відділу освіти, молоді та спо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рту Золочівської селищної ради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керівників    закладів освти  (П-2)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75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оків</w:t>
            </w:r>
            <w:proofErr w:type="gramStart"/>
            <w:r w:rsidRPr="005B619B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49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AC2A72" w:rsidRDefault="00B90051" w:rsidP="00825CA5">
            <w:pPr>
              <w:pStyle w:val="aa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rStyle w:val="FontStyle73"/>
                <w:color w:val="auto"/>
                <w:sz w:val="24"/>
                <w:szCs w:val="24"/>
                <w:lang w:eastAsia="uk-UA"/>
              </w:rPr>
              <w:t>П</w:t>
            </w:r>
            <w:r w:rsidRPr="001B59B3">
              <w:rPr>
                <w:rStyle w:val="FontStyle73"/>
                <w:color w:val="auto"/>
                <w:sz w:val="24"/>
                <w:szCs w:val="24"/>
                <w:lang w:eastAsia="uk-UA"/>
              </w:rPr>
              <w:t>ісля звільнення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07-37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7F7645" w:rsidRDefault="00B90051" w:rsidP="00825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645">
              <w:rPr>
                <w:rFonts w:ascii="Times New Roman" w:hAnsi="Times New Roman"/>
                <w:sz w:val="24"/>
                <w:szCs w:val="24"/>
              </w:rPr>
              <w:t>Трудові книжки службовці</w:t>
            </w:r>
            <w:proofErr w:type="gramStart"/>
            <w:r w:rsidRPr="007F764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7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051" w:rsidRPr="009D642C" w:rsidRDefault="00B90051" w:rsidP="00825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9D642C" w:rsidRDefault="00B90051" w:rsidP="00825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7F7645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42C">
              <w:rPr>
                <w:rFonts w:ascii="Times New Roman" w:hAnsi="Times New Roman"/>
              </w:rPr>
              <w:t>До за</w:t>
            </w:r>
            <w:r w:rsidRPr="009D642C">
              <w:rPr>
                <w:rFonts w:ascii="Times New Roman" w:hAnsi="Times New Roman"/>
              </w:rPr>
              <w:softHyphen/>
              <w:t>пи</w:t>
            </w:r>
            <w:r w:rsidRPr="009D642C">
              <w:rPr>
                <w:rFonts w:ascii="Times New Roman" w:hAnsi="Times New Roman"/>
              </w:rPr>
              <w:softHyphen/>
              <w:t>тан</w:t>
            </w:r>
            <w:r w:rsidRPr="009D642C">
              <w:rPr>
                <w:rFonts w:ascii="Times New Roman" w:hAnsi="Times New Roman"/>
              </w:rPr>
              <w:softHyphen/>
              <w:t xml:space="preserve">ня, не </w:t>
            </w:r>
            <w:r w:rsidRPr="007F764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7F7645">
              <w:rPr>
                <w:rFonts w:ascii="Times New Roman" w:hAnsi="Times New Roman"/>
                <w:sz w:val="24"/>
                <w:szCs w:val="24"/>
              </w:rPr>
              <w:softHyphen/>
              <w:t>тре</w:t>
            </w:r>
            <w:r w:rsidRPr="007F7645">
              <w:rPr>
                <w:rFonts w:ascii="Times New Roman" w:hAnsi="Times New Roman"/>
                <w:sz w:val="24"/>
                <w:szCs w:val="24"/>
              </w:rPr>
              <w:softHyphen/>
              <w:t>бу</w:t>
            </w:r>
            <w:r w:rsidRPr="007F7645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F7645">
              <w:rPr>
                <w:rFonts w:ascii="Times New Roman" w:hAnsi="Times New Roman"/>
                <w:sz w:val="24"/>
                <w:szCs w:val="24"/>
              </w:rPr>
              <w:softHyphen/>
              <w:t>ні </w:t>
            </w:r>
            <w:r w:rsidRPr="007F7645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7F7645">
              <w:rPr>
                <w:rFonts w:ascii="Times New Roman" w:hAnsi="Times New Roman"/>
                <w:sz w:val="24"/>
                <w:szCs w:val="24"/>
              </w:rPr>
              <w:t xml:space="preserve"> не ме</w:t>
            </w:r>
            <w:r w:rsidRPr="007F7645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7F7645">
              <w:rPr>
                <w:rFonts w:ascii="Times New Roman" w:hAnsi="Times New Roman"/>
                <w:sz w:val="24"/>
                <w:szCs w:val="24"/>
              </w:rPr>
              <w:softHyphen/>
              <w:t xml:space="preserve">ше </w:t>
            </w:r>
          </w:p>
          <w:p w:rsidR="00B90051" w:rsidRPr="007F7645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45">
              <w:rPr>
                <w:rFonts w:ascii="Times New Roman" w:hAnsi="Times New Roman"/>
                <w:sz w:val="24"/>
                <w:szCs w:val="24"/>
              </w:rPr>
              <w:t>50 р.</w:t>
            </w:r>
          </w:p>
          <w:p w:rsidR="00B90051" w:rsidRPr="009D642C" w:rsidRDefault="00B90051" w:rsidP="00825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645">
              <w:rPr>
                <w:rFonts w:ascii="Times New Roman" w:hAnsi="Times New Roman"/>
                <w:sz w:val="24"/>
                <w:szCs w:val="24"/>
              </w:rPr>
              <w:t>ст.508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Default="00B90051" w:rsidP="00825CA5">
            <w:pPr>
              <w:pStyle w:val="aa"/>
              <w:ind w:firstLine="0"/>
              <w:rPr>
                <w:rStyle w:val="FontStyle73"/>
                <w:color w:val="auto"/>
                <w:sz w:val="24"/>
                <w:szCs w:val="24"/>
                <w:lang w:eastAsia="uk-UA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07-38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Запити на публічну інформацію та відповіді на них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рокі</w:t>
            </w:r>
            <w:proofErr w:type="gramStart"/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</w:t>
            </w:r>
            <w:proofErr w:type="gramEnd"/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,</w:t>
            </w:r>
          </w:p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ст.85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(пропозиції, заяви, скарги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 громадян та документи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вирішенн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містять пропозиції про суттєві зміни  в роботі  відділу освіти або про усунення серйозних недоліків та зловживань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82а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Звернення (пропозиції, заяви, скарги, тощо) громадян та документи по їх вирішенню особистого та другорядного характеру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82б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У разі неоднораззвернення – 5 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років </w:t>
            </w: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ісля останнього розгляду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BD06A2" w:rsidRDefault="00B90051" w:rsidP="00825C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A2">
              <w:rPr>
                <w:rFonts w:ascii="Times New Roman" w:hAnsi="Times New Roman" w:cs="Times New Roman"/>
                <w:sz w:val="24"/>
                <w:szCs w:val="24"/>
              </w:rPr>
              <w:t xml:space="preserve">Списки (штатно – </w:t>
            </w:r>
            <w:proofErr w:type="gramStart"/>
            <w:r w:rsidRPr="00BD06A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D06A2">
              <w:rPr>
                <w:rFonts w:ascii="Times New Roman" w:hAnsi="Times New Roman" w:cs="Times New Roman"/>
                <w:sz w:val="24"/>
                <w:szCs w:val="24"/>
              </w:rPr>
              <w:t>іковий) склад педагогічних працівників закладів освіти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D3913" w:rsidRDefault="00B90051" w:rsidP="00825CA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BD06A2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A2">
              <w:rPr>
                <w:rFonts w:ascii="Times New Roman" w:hAnsi="Times New Roman" w:cs="Times New Roman"/>
                <w:sz w:val="24"/>
                <w:szCs w:val="24"/>
              </w:rPr>
              <w:t>75 років</w:t>
            </w:r>
            <w:r w:rsidRPr="00BD06A2">
              <w:rPr>
                <w:rFonts w:ascii="Times New Roman" w:hAnsi="Times New Roman" w:cs="Times New Roman"/>
                <w:sz w:val="24"/>
                <w:szCs w:val="24"/>
              </w:rPr>
              <w:br/>
              <w:t>ст. 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, нагороджених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державними та 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відомчими нагородами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75 рокі</w:t>
            </w: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ст.658 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77489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07-43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pStyle w:val="Style16"/>
              <w:widowControl/>
              <w:spacing w:line="240" w:lineRule="auto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Копії довідок, виданих співробітникам про стаж, місце роботи, заробітну плату тощо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pStyle w:val="Style8"/>
              <w:widowControl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3 роки</w:t>
            </w:r>
          </w:p>
          <w:p w:rsidR="00B90051" w:rsidRPr="005B619B" w:rsidRDefault="00B90051" w:rsidP="00825CA5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ст.517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Листування про обліку військовозобов’язаних з районним військовим комісаріатом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1 рік</w:t>
            </w:r>
          </w:p>
          <w:p w:rsidR="00B90051" w:rsidRPr="00C72FD7" w:rsidRDefault="00B90051" w:rsidP="00825CA5">
            <w:pPr>
              <w:pStyle w:val="aa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ст.668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Листування відділу</w:t>
            </w:r>
            <w:r w:rsidRPr="00C6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 селищної ради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 закладами освіти  щодо  роботи з кадрами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635A9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5 р</w:t>
            </w:r>
            <w:r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A635A9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A635A9">
              <w:rPr>
                <w:rFonts w:ascii="Times New Roman" w:hAnsi="Times New Roman"/>
                <w:spacing w:val="-13"/>
                <w:sz w:val="24"/>
                <w:szCs w:val="24"/>
              </w:rPr>
              <w:t>ЕПК</w:t>
            </w:r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A9">
              <w:rPr>
                <w:rFonts w:ascii="Times New Roman" w:hAnsi="Times New Roman"/>
                <w:spacing w:val="-13"/>
                <w:sz w:val="24"/>
                <w:szCs w:val="24"/>
              </w:rPr>
              <w:t>ст.</w:t>
            </w:r>
            <w:r w:rsidRPr="00A635A9"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Pr="00A635A9">
              <w:rPr>
                <w:rFonts w:ascii="Times New Roman" w:hAnsi="Times New Roman"/>
                <w:spacing w:val="-13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60DB3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звернень</w:t>
            </w:r>
            <w:r w:rsidRPr="00C6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громадян відділу освіти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 селищної ради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60DB3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br/>
              <w:t>ст.124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pStyle w:val="Style10"/>
              <w:widowControl/>
              <w:spacing w:line="240" w:lineRule="auto"/>
              <w:jc w:val="both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 xml:space="preserve">Журнал      реєстрації наказів начальника </w:t>
            </w:r>
            <w:r w:rsidRPr="005B619B">
              <w:t>відділу освіти</w:t>
            </w:r>
            <w:r w:rsidRPr="005B619B">
              <w:rPr>
                <w:lang w:val="uk-UA"/>
              </w:rPr>
              <w:t>, молоді та спорту</w:t>
            </w:r>
            <w:r>
              <w:rPr>
                <w:lang w:val="uk-UA"/>
              </w:rPr>
              <w:t xml:space="preserve"> </w:t>
            </w:r>
            <w:r w:rsidRPr="005B619B">
              <w:rPr>
                <w:lang w:val="uk-UA"/>
              </w:rPr>
              <w:t xml:space="preserve">Золочівської селищної ради </w:t>
            </w: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з</w:t>
            </w:r>
            <w:r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 xml:space="preserve"> кадрових питань (</w:t>
            </w: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особового складу</w:t>
            </w:r>
            <w:r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)</w:t>
            </w: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7</w:t>
            </w:r>
            <w:r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5 років</w:t>
            </w:r>
          </w:p>
          <w:p w:rsidR="00B90051" w:rsidRPr="005B619B" w:rsidRDefault="00B90051" w:rsidP="00825CA5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 xml:space="preserve"> ст.121б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pStyle w:val="Style10"/>
              <w:widowControl/>
              <w:spacing w:line="240" w:lineRule="auto"/>
              <w:jc w:val="both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 xml:space="preserve">Журнал      реєстрації наказів  начальника  </w:t>
            </w:r>
            <w:r w:rsidRPr="005B619B">
              <w:rPr>
                <w:lang w:val="uk-UA"/>
              </w:rPr>
              <w:t xml:space="preserve">відділу освіти, молоді та спорту Золочівської селищної ради  </w:t>
            </w: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 xml:space="preserve">про надання </w:t>
            </w:r>
            <w:r w:rsidRPr="005B619B">
              <w:rPr>
                <w:lang w:val="uk-UA"/>
              </w:rPr>
              <w:t xml:space="preserve">щорічних оплачуваних відпусток та відпусток у зв’язку з навчанням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5 років</w:t>
            </w:r>
          </w:p>
          <w:p w:rsidR="00B90051" w:rsidRPr="005B619B" w:rsidRDefault="00B90051" w:rsidP="00825CA5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ст.121б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pStyle w:val="Style10"/>
              <w:widowControl/>
              <w:spacing w:line="240" w:lineRule="auto"/>
              <w:jc w:val="both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 xml:space="preserve">Журнал реєстрації  наказів про короткострокові відрядження працівників </w:t>
            </w:r>
            <w:r w:rsidRPr="005B619B">
              <w:rPr>
                <w:lang w:val="uk-UA"/>
              </w:rPr>
              <w:t xml:space="preserve">відділу освіти, молоді та спорту Золочівської селищної ради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5 років</w:t>
            </w:r>
          </w:p>
          <w:p w:rsidR="00B90051" w:rsidRPr="005B619B" w:rsidRDefault="00B90051" w:rsidP="00825CA5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  <w:r w:rsidRPr="005B619B">
              <w:rPr>
                <w:rStyle w:val="FontStyle73"/>
                <w:color w:val="auto"/>
                <w:sz w:val="24"/>
                <w:szCs w:val="24"/>
                <w:lang w:val="uk-UA" w:eastAsia="uk-UA"/>
              </w:rPr>
              <w:t>ст.121б</w:t>
            </w:r>
          </w:p>
          <w:p w:rsidR="00B90051" w:rsidRPr="005B619B" w:rsidRDefault="00B90051" w:rsidP="00825CA5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видачі довідок  про стаж,  місце роботи</w:t>
            </w:r>
            <w:r w:rsidRPr="00C6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освіти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Золочівської селищної ради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60DB3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ст.535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44579C" w:rsidRDefault="00B90051" w:rsidP="00825CA5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44579C">
              <w:rPr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іку трудових книжок і вкладок до них відділу освіти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Золочівської селищної ради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943215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50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530а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руху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особових справ працівників   відділу освіти, молоді та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орту Золочівської селищної ради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закладів  освіти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ст. 528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трудових контрактів, договорів з працівниками відділу освіти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Золочівської селищної радита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C6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60DB3" w:rsidRDefault="00B90051" w:rsidP="00825CA5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75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ст.527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обліку неповнолітніх працівників   відділу освіти, молоді та спорту Золочівської селищної ради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75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44579C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ст.52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Журнал обліку працівників  учасників бойових дій, 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учасників ліквідації аварії на Чорнобильській </w:t>
            </w:r>
            <w:r w:rsidRPr="005B619B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АЕС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освіти, молоді та спорту Золочівської селищної ради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F1697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19B">
              <w:rPr>
                <w:rFonts w:ascii="Times New Roman" w:hAnsi="Times New Roman" w:cs="Times New Roman"/>
                <w:sz w:val="24"/>
                <w:szCs w:val="24"/>
              </w:rPr>
              <w:br/>
              <w:t>ст. 525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E27A3" w:rsidRDefault="00B90051" w:rsidP="00825C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посадових (робочих) інструкцій працівників відділу освіти, молоді та спорту Золочівської селищної ради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>оки</w:t>
            </w:r>
          </w:p>
          <w:p w:rsidR="00B90051" w:rsidRPr="007F100F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ст.122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</w:pPr>
            <w:r w:rsidRPr="005B619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Журнал  реєстрації  інформаційних запитів</w:t>
            </w:r>
            <w:r w:rsidRPr="005B6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освіти, молоді та спорту Золочівської селищної ради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>оки</w:t>
            </w:r>
          </w:p>
          <w:p w:rsidR="00B90051" w:rsidRPr="005B619B" w:rsidRDefault="00B90051" w:rsidP="00825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ст.122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Реєстри </w:t>
            </w: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 відправлену кореспонденцію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  <w:p w:rsidR="00B90051" w:rsidRPr="005B61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B">
              <w:rPr>
                <w:rFonts w:ascii="Times New Roman" w:hAnsi="Times New Roman" w:cs="Times New Roman"/>
                <w:sz w:val="24"/>
                <w:szCs w:val="24"/>
              </w:rPr>
              <w:t>ст. 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5B619B" w:rsidRDefault="00B90051" w:rsidP="00825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-59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Журнал обліку результатів перевірок стану військового обліку призовників і військовозобов’язаних та звіряння їх облікових даних з даними районних (міських) військових комісаріатів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C2A72" w:rsidRDefault="00B90051" w:rsidP="00825CA5">
            <w:pPr>
              <w:pStyle w:val="aa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7 рокі</w:t>
            </w:r>
            <w:proofErr w:type="gramStart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C72FD7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  <w:p w:rsidR="00B90051" w:rsidRPr="00C72FD7" w:rsidRDefault="00B90051" w:rsidP="00825CA5">
            <w:pPr>
              <w:pStyle w:val="aa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AC2A72" w:rsidRDefault="00B90051" w:rsidP="00825CA5">
            <w:pPr>
              <w:pStyle w:val="aa"/>
              <w:ind w:firstLine="0"/>
              <w:rPr>
                <w:color w:val="FF0000"/>
                <w:sz w:val="22"/>
                <w:szCs w:val="22"/>
              </w:rPr>
            </w:pPr>
            <w:r w:rsidRPr="00AC2A72">
              <w:rPr>
                <w:sz w:val="22"/>
                <w:szCs w:val="22"/>
                <w:lang w:val="ru-RU"/>
              </w:rPr>
              <w:t>Постанова КМУ від 7 грудня 2016 р. № 921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07-60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Книга обліку руху військовозобов’язаних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C2A72" w:rsidRDefault="00B90051" w:rsidP="00825CA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7 рокі</w:t>
            </w:r>
            <w:proofErr w:type="gramStart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C72FD7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AC2A72" w:rsidRDefault="00B90051" w:rsidP="00825CA5">
            <w:pPr>
              <w:pStyle w:val="aa"/>
              <w:ind w:firstLine="0"/>
              <w:rPr>
                <w:color w:val="FF0000"/>
                <w:sz w:val="22"/>
                <w:szCs w:val="22"/>
              </w:rPr>
            </w:pPr>
            <w:r w:rsidRPr="00AC2A72">
              <w:rPr>
                <w:sz w:val="22"/>
                <w:szCs w:val="22"/>
                <w:lang w:val="ru-RU"/>
              </w:rPr>
              <w:t>Постанова КМУ від 7 грудня 2016 р. № 921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07-61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Журнал обліку військовозобов’язаних, які тимчасово не працюють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C2A72" w:rsidRDefault="00B90051" w:rsidP="00825CA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7 рокі</w:t>
            </w:r>
            <w:proofErr w:type="gramStart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C72FD7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AC2A72" w:rsidRDefault="00B90051" w:rsidP="00825CA5">
            <w:pPr>
              <w:pStyle w:val="aa"/>
              <w:ind w:firstLine="0"/>
              <w:rPr>
                <w:color w:val="FF0000"/>
                <w:sz w:val="22"/>
                <w:szCs w:val="22"/>
              </w:rPr>
            </w:pPr>
            <w:r w:rsidRPr="00AC2A72">
              <w:rPr>
                <w:sz w:val="22"/>
                <w:szCs w:val="22"/>
                <w:lang w:val="ru-RU"/>
              </w:rPr>
              <w:t>Постанова КМУ від 7 грудня 2016 р. № 921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07-62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 xml:space="preserve">Журнал обліку звірок особових карток військовозобов’язаних і призовників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C2A72" w:rsidRDefault="00B90051" w:rsidP="00825CA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7 рокі</w:t>
            </w:r>
            <w:proofErr w:type="gramStart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C72FD7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AC2A72" w:rsidRDefault="00B90051" w:rsidP="00825CA5">
            <w:pPr>
              <w:pStyle w:val="aa"/>
              <w:ind w:firstLine="0"/>
              <w:rPr>
                <w:color w:val="FF0000"/>
                <w:sz w:val="22"/>
                <w:szCs w:val="22"/>
              </w:rPr>
            </w:pPr>
            <w:r w:rsidRPr="00AC2A72">
              <w:rPr>
                <w:sz w:val="22"/>
                <w:szCs w:val="22"/>
                <w:lang w:val="ru-RU"/>
              </w:rPr>
              <w:t>Постанова КМУ від 7 грудня 2016 р. № 921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07-63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C72FD7">
              <w:rPr>
                <w:sz w:val="24"/>
                <w:szCs w:val="24"/>
              </w:rPr>
              <w:t>Журнал обліку змін особистих відомостей військовозобов’язаних і призовників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C2A72" w:rsidRDefault="00B90051" w:rsidP="00825CA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72FD7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7 рокі</w:t>
            </w:r>
            <w:proofErr w:type="gramStart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C72FD7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FD7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  <w:p w:rsidR="00B90051" w:rsidRPr="00C72FD7" w:rsidRDefault="00B90051" w:rsidP="00825CA5">
            <w:pPr>
              <w:pStyle w:val="aa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AC2A72" w:rsidRDefault="00B90051" w:rsidP="00825CA5">
            <w:pPr>
              <w:pStyle w:val="aa"/>
              <w:ind w:firstLine="0"/>
              <w:rPr>
                <w:color w:val="FF0000"/>
                <w:sz w:val="22"/>
                <w:szCs w:val="22"/>
              </w:rPr>
            </w:pPr>
            <w:r w:rsidRPr="00AC2A72">
              <w:rPr>
                <w:sz w:val="22"/>
                <w:szCs w:val="22"/>
                <w:lang w:val="ru-RU"/>
              </w:rPr>
              <w:t>Постанова КМУ від 7 грудня 2016 р. № 921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44579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44579C" w:rsidRDefault="00B90051" w:rsidP="00825CA5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44579C">
              <w:rPr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кадрової роботи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B6491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передавання 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відділу 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0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B90051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B90051" w:rsidRPr="007F100F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F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7F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F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ФІЗИЧНА КУЛЬТУРА ТА СПОРТ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4B1448" w:rsidRDefault="00B90051" w:rsidP="00825CA5">
            <w:pPr>
              <w:tabs>
                <w:tab w:val="left" w:pos="693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4B1448" w:rsidRDefault="00B90051" w:rsidP="00825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4B1448" w:rsidRDefault="00B90051" w:rsidP="00825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4B1448" w:rsidRDefault="00B90051" w:rsidP="00825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4B1448" w:rsidRDefault="00B90051" w:rsidP="00825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1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  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України, Поста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 Кабінету Міністрів України </w:t>
            </w: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фізично-оздоровчої та спортивної діяльності, молодіжної політики та оздоровлення 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(копії)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D92F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/>
              <w:rPr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Доручення, накази, заходи Міністерства молоді та спорту України питань фізично-оздоровчої та спортивної діяльності, молодіжної політики та оздоровлення дітей (копії)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4B1448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D92F0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/>
              <w:rPr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Накази, положення, інструкції, листування управління у справах молоді та спорту Харківської обласної державної адміністрації з питань фізично-оздоровчої та спортивної діяльності, молодіжної політики та оздоровлення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(копії)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4B1448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4B1448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D92F0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/>
              <w:rPr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BA21A9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спортивних змагань та спартакіад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B64912" w:rsidRDefault="00B90051" w:rsidP="00825CA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Постійно, </w:t>
            </w:r>
          </w:p>
          <w:p w:rsidR="00B90051" w:rsidRPr="00D92F0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/>
              <w:rPr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Календар фізкультурно – оздоровчих та спортивно – масових заходів Золочівської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рік </w:t>
            </w:r>
          </w:p>
          <w:p w:rsidR="00B90051" w:rsidRPr="00D92F0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/>
              <w:rPr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Річні статистичні звіти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фізичної культури та спорту (форми 2-ФК, 5-ФК)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D92F0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</w:rPr>
              <w:t>ст. 30</w:t>
            </w: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/>
              <w:rPr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4B1448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4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(положення, програми, протоколи) про проведень районних </w:t>
            </w:r>
            <w:r w:rsidRPr="004B1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спартакіад, </w:t>
            </w:r>
            <w:r w:rsidRPr="004B1448">
              <w:rPr>
                <w:rFonts w:ascii="Times New Roman" w:hAnsi="Times New Roman" w:cs="Times New Roman"/>
                <w:sz w:val="24"/>
                <w:szCs w:val="24"/>
              </w:rPr>
              <w:t>змагань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4B1448" w:rsidRDefault="00B90051" w:rsidP="00825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448">
              <w:rPr>
                <w:rFonts w:ascii="Times New Roman" w:hAnsi="Times New Roman" w:cs="Times New Roman"/>
                <w:sz w:val="24"/>
                <w:szCs w:val="24"/>
              </w:rPr>
              <w:t>Постійно,</w:t>
            </w:r>
          </w:p>
          <w:p w:rsidR="00B90051" w:rsidRPr="004B1448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48">
              <w:rPr>
                <w:rFonts w:ascii="Times New Roman" w:hAnsi="Times New Roman" w:cs="Times New Roman"/>
                <w:sz w:val="24"/>
                <w:szCs w:val="24"/>
              </w:rPr>
              <w:t>ст.64а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/>
              <w:rPr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448">
              <w:rPr>
                <w:rFonts w:ascii="Times New Roman" w:hAnsi="Times New Roman" w:cs="Times New Roman"/>
                <w:sz w:val="24"/>
                <w:szCs w:val="24"/>
              </w:rPr>
              <w:t>Документи (положення, програми, протоколи) про проведень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обласних </w:t>
            </w:r>
            <w:r w:rsidRPr="004B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спартакіад, </w:t>
            </w:r>
            <w:r w:rsidRPr="004B1448">
              <w:rPr>
                <w:rFonts w:ascii="Times New Roman" w:hAnsi="Times New Roman" w:cs="Times New Roman"/>
                <w:sz w:val="24"/>
                <w:szCs w:val="24"/>
              </w:rPr>
              <w:t>змагань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90051" w:rsidRPr="00D92F0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D92F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/>
              <w:rPr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(довідки, інформації, свідоцтва) щодо роботи дитячо – юнацьких спортивних шкіл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років, ЕПК, ст</w:t>
            </w: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.44б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/>
              <w:rPr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Обласні, регіональні п</w:t>
            </w: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рограми розвитку фізичної культури та спорту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Доки не мине потреба, </w:t>
            </w:r>
          </w:p>
          <w:p w:rsidR="00B90051" w:rsidRPr="00D92F0C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D9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.146 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/>
              <w:rPr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D92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pStyle w:val="Style10"/>
              <w:widowControl/>
              <w:spacing w:line="240" w:lineRule="auto"/>
              <w:jc w:val="both"/>
              <w:rPr>
                <w:rStyle w:val="FontStyle73"/>
                <w:sz w:val="24"/>
                <w:szCs w:val="24"/>
                <w:lang w:eastAsia="uk-UA"/>
              </w:rPr>
            </w:pPr>
            <w:r w:rsidRPr="00D92F0C">
              <w:rPr>
                <w:rStyle w:val="FontStyle73"/>
                <w:sz w:val="24"/>
                <w:szCs w:val="24"/>
                <w:lang w:eastAsia="uk-UA"/>
              </w:rPr>
              <w:t>Журнал реєстрації про присвоєння спортивних розряді</w:t>
            </w:r>
            <w:proofErr w:type="gramStart"/>
            <w:r w:rsidRPr="00D92F0C">
              <w:rPr>
                <w:rStyle w:val="FontStyle73"/>
                <w:sz w:val="24"/>
                <w:szCs w:val="24"/>
                <w:lang w:eastAsia="uk-UA"/>
              </w:rPr>
              <w:t>в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Default="00B90051" w:rsidP="00825CA5">
            <w:pPr>
              <w:pStyle w:val="Style10"/>
              <w:widowControl/>
              <w:spacing w:line="240" w:lineRule="auto"/>
              <w:jc w:val="center"/>
              <w:rPr>
                <w:lang w:val="uk-UA"/>
              </w:rPr>
            </w:pPr>
            <w:r w:rsidRPr="00D92F0C">
              <w:rPr>
                <w:lang w:val="uk-UA"/>
              </w:rPr>
              <w:t xml:space="preserve">75 років, </w:t>
            </w:r>
          </w:p>
          <w:p w:rsidR="00B90051" w:rsidRPr="00D92F0C" w:rsidRDefault="00B90051" w:rsidP="00825CA5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sz w:val="24"/>
                <w:szCs w:val="24"/>
                <w:lang w:eastAsia="uk-UA"/>
              </w:rPr>
            </w:pPr>
            <w:r>
              <w:rPr>
                <w:lang w:val="uk-UA"/>
              </w:rPr>
              <w:t>ст</w:t>
            </w:r>
            <w:r w:rsidRPr="00D92F0C">
              <w:rPr>
                <w:lang w:val="uk-UA"/>
              </w:rPr>
              <w:t>.16б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/>
              <w:rPr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D92F0C" w:rsidRDefault="00B90051" w:rsidP="00825CA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08-12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фізичної культури і спорту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передавання 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  відділу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0051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B90051" w:rsidRPr="00F053F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B64912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6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6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ЛОГОПЕДИЧНА СЛУЖБА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щодо функціонування та розвитку логопедичної служби (копії)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D58E5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Положення про логопедичні пункти системи освіти (копія)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D58E5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Посадова інструкція вчителя логопеда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D58E5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новою</w:t>
            </w:r>
            <w:proofErr w:type="gramEnd"/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ічні плани роботи вчителів-логопедів логопедичних пунктів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pStyle w:val="Basiktext0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3B5312" w:rsidRDefault="00B90051" w:rsidP="00825CA5">
            <w:pPr>
              <w:pStyle w:val="Basiktext0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51" w:rsidRPr="00D16B6D" w:rsidRDefault="00B90051" w:rsidP="00825CA5">
            <w:pPr>
              <w:pStyle w:val="Basiktext02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B6D">
              <w:rPr>
                <w:rFonts w:ascii="Times New Roman" w:hAnsi="Times New Roman" w:cs="Times New Roman"/>
              </w:rPr>
              <w:t>За наявності відповідних звітів-5 років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про результати логопедичного навчання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ст.302б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Список дітей з вадами мовлення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B5312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12">
              <w:rPr>
                <w:rFonts w:ascii="Times New Roman" w:hAnsi="Times New Roman"/>
                <w:sz w:val="24"/>
                <w:szCs w:val="24"/>
              </w:rPr>
              <w:t>1 р.</w:t>
            </w:r>
          </w:p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2">
              <w:rPr>
                <w:rFonts w:ascii="Times New Roman" w:hAnsi="Times New Roman"/>
                <w:sz w:val="24"/>
                <w:szCs w:val="24"/>
              </w:rPr>
              <w:t>ст.792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логопедичної служби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передавання 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  відділу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-ПСИХОЛОГІЧНА СЛУЖБА</w:t>
            </w:r>
          </w:p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B5312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(накази, листування, постанови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) щодо функціонування та розвитку психологічної служби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(копії)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B5312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щодо функціонування та розвитку психологічної служби (копії)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B5312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(копія)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D58E5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ічний  план роботи психологічної служби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ст.157а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495F2F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95F2F">
              <w:rPr>
                <w:rFonts w:ascii="Times New Roman" w:hAnsi="Times New Roman" w:cs="Times New Roman"/>
                <w:sz w:val="18"/>
                <w:szCs w:val="18"/>
              </w:rPr>
              <w:t>За наявності відповідних звітів-5 рокі</w:t>
            </w:r>
            <w:proofErr w:type="gramStart"/>
            <w:r w:rsidRPr="00495F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з питань психологічної служби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ст.302 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495F2F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(протоколи, довідки, акти, тощо) щодо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ірки діяльності психологічної служби вищестоящими установами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ст.76а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495F2F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0051" w:rsidRPr="00495F2F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058C1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1">
              <w:rPr>
                <w:rFonts w:ascii="Times New Roman" w:hAnsi="Times New Roman" w:cs="Times New Roman"/>
                <w:sz w:val="24"/>
                <w:szCs w:val="24"/>
              </w:rPr>
              <w:t>Документи (висновки, довідки) з психологічного моніторингу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058C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495F2F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95F2F">
              <w:rPr>
                <w:rFonts w:ascii="Times New Roman" w:hAnsi="Times New Roman" w:cs="Times New Roman"/>
                <w:sz w:val="18"/>
                <w:szCs w:val="18"/>
              </w:rPr>
              <w:t>Строк зберігання встановлено на засіданні ЕПК Держархіву Харківської області (протокол від 20.04.2011 № 3)</w:t>
            </w:r>
          </w:p>
        </w:tc>
      </w:tr>
      <w:tr w:rsidR="00B90051" w:rsidRPr="00495F2F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A781C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C">
              <w:rPr>
                <w:rFonts w:ascii="Times New Roman" w:hAnsi="Times New Roman" w:cs="Times New Roman"/>
                <w:sz w:val="24"/>
                <w:szCs w:val="24"/>
              </w:rPr>
              <w:t>Документи (плани, довідки, інформації, тощо) щодо роботи з дітьми, схильними до правопорушень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495F2F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B90051" w:rsidRPr="00495F2F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A781C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анкети, заяви, тощо) щодо </w:t>
            </w:r>
            <w:proofErr w:type="gramStart"/>
            <w:r w:rsidRPr="001A781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A781C">
              <w:rPr>
                <w:rFonts w:ascii="Times New Roman" w:hAnsi="Times New Roman" w:cs="Times New Roman"/>
                <w:sz w:val="24"/>
                <w:szCs w:val="24"/>
              </w:rPr>
              <w:t>іально-психологічного супроводу профільного навчання і допрофільної підготовки</w:t>
            </w:r>
          </w:p>
          <w:p w:rsidR="00B90051" w:rsidRPr="001A781C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495F2F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9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95F2F">
              <w:rPr>
                <w:rFonts w:ascii="Times New Roman" w:hAnsi="Times New Roman" w:cs="Times New Roman"/>
                <w:sz w:val="18"/>
                <w:szCs w:val="18"/>
              </w:rPr>
              <w:t xml:space="preserve">Строк зберігання встановлено на засіданні ЕПК Держархіву Харківської області (протокол від 16.03.2011 </w:t>
            </w:r>
            <w:r w:rsidRPr="00495F2F">
              <w:rPr>
                <w:rFonts w:ascii="Times New Roman" w:hAnsi="Times New Roman" w:cs="Times New Roman"/>
                <w:sz w:val="18"/>
                <w:szCs w:val="18"/>
              </w:rPr>
              <w:br/>
              <w:t>№ 2)</w:t>
            </w:r>
          </w:p>
        </w:tc>
      </w:tr>
      <w:tr w:rsidR="00B90051" w:rsidRPr="00495F2F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A781C" w:rsidRDefault="00B90051" w:rsidP="00825CA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анкети, заяви, тощо) щодо </w:t>
            </w:r>
            <w:proofErr w:type="gramStart"/>
            <w:r w:rsidRPr="001A781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A781C">
              <w:rPr>
                <w:rFonts w:ascii="Times New Roman" w:hAnsi="Times New Roman" w:cs="Times New Roman"/>
                <w:sz w:val="24"/>
                <w:szCs w:val="24"/>
              </w:rPr>
              <w:t>іально-психологічного супроводу виховної роботи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495F2F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9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95F2F">
              <w:rPr>
                <w:rFonts w:ascii="Times New Roman" w:hAnsi="Times New Roman" w:cs="Times New Roman"/>
                <w:sz w:val="18"/>
                <w:szCs w:val="18"/>
              </w:rPr>
              <w:t xml:space="preserve">Строк зберігання встановлено на засіданні ЕПК Держархіву Харківської області (протокол від 16.03.2011 </w:t>
            </w:r>
            <w:r w:rsidRPr="00495F2F">
              <w:rPr>
                <w:rFonts w:ascii="Times New Roman" w:hAnsi="Times New Roman" w:cs="Times New Roman"/>
                <w:sz w:val="18"/>
                <w:szCs w:val="18"/>
              </w:rPr>
              <w:br/>
              <w:t>№ 2)</w:t>
            </w:r>
          </w:p>
        </w:tc>
      </w:tr>
      <w:tr w:rsidR="00B90051" w:rsidRPr="00495F2F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3058C1" w:rsidRDefault="00B90051" w:rsidP="00825CA5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</w:t>
            </w:r>
            <w:r w:rsidRPr="0030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</w:t>
            </w:r>
            <w:r w:rsidRPr="003058C1">
              <w:rPr>
                <w:rFonts w:ascii="Times New Roman" w:hAnsi="Times New Roman" w:cs="Times New Roman"/>
                <w:sz w:val="24"/>
                <w:szCs w:val="24"/>
              </w:rPr>
              <w:t>, тощо) щодо психологічного супроводу</w:t>
            </w:r>
            <w:r w:rsidRPr="0030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інклюзивного навчання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495F2F" w:rsidRDefault="00B90051" w:rsidP="00825CA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9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95F2F">
              <w:rPr>
                <w:rFonts w:ascii="Times New Roman" w:hAnsi="Times New Roman" w:cs="Times New Roman"/>
                <w:sz w:val="18"/>
                <w:szCs w:val="18"/>
              </w:rPr>
              <w:t xml:space="preserve">Строк зберігання встановлено на засіданні ЕПК Держархіву Харківської області (протокол від 16.03.2011 </w:t>
            </w:r>
            <w:r w:rsidRPr="00495F2F">
              <w:rPr>
                <w:rFonts w:ascii="Times New Roman" w:hAnsi="Times New Roman" w:cs="Times New Roman"/>
                <w:sz w:val="18"/>
                <w:szCs w:val="18"/>
              </w:rPr>
              <w:br/>
              <w:t>№ 2)</w:t>
            </w:r>
          </w:p>
        </w:tc>
      </w:tr>
      <w:tr w:rsidR="00B90051" w:rsidRPr="00495F2F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психологічної служби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передавання 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  відділу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90051" w:rsidRPr="00A3699B" w:rsidRDefault="00B90051" w:rsidP="00970D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                                         </w:t>
            </w:r>
            <w:bookmarkStart w:id="0" w:name="_GoBack"/>
            <w:bookmarkEnd w:id="0"/>
            <w:r w:rsidR="00970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</w:t>
            </w:r>
            <w:r w:rsidRPr="00A369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  <w:r w:rsidRPr="00A3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ФІНАНСУВАННЯ, ОБЛІК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Накази,  інструкції, листування  Міністерства  освіти і науки,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 та спорту України, Департаменту науки і освіти  Харківської обласної державної адміністрації, Золочівської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фінансово-господарської діяльності відділу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369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ічні (квартальні) плани роботи бухгалтерської служби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A3699B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ічний бухгалтерський звіт й баланс відділу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з додатками до нього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т.311а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Квартальні бухгалтерські звіти й баланси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311в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відсутності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ічних – постійно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ічні статистичні  звіти  й таблиці з усіх видів діяльності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ст.302а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Квартальні статистичні звіти з праці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302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відсутності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ічних – постійно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Місячні статистичні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звіти з праці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302г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відсутності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ічних, піврічних, квартальних - постійно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Штатний розпис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та навчальних закладів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ст.37а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9D3F93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Кошториси доходів і видатків, лімітні довідки та розрахунки до них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закладів загальної середньої та дошкільної освіти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178,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193а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Особові рахунки працівників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</w:t>
            </w:r>
            <w:r w:rsidRPr="00921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закладів загальної середньої та дошкільної  освіти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F15494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317а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Мережа навчальних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загальної середньої та дошкільної освіти </w:t>
            </w:r>
          </w:p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33а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ішення судів, виконавчі листи, відомості, довідки, акти, зобов’язання, листування) про відрахування із заробітної плати, про накладання та стягнення штрафів, по дебіторській заборгованості, по спірним боргам і т. ін.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Не менше 5 рокі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6B5C6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(прибуткові накладні, меню-розкладки та ін.)  з питань харчування дітей </w:t>
            </w:r>
            <w:r w:rsidRPr="006B5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загальної середньої освіти, та закладів дошкільної освіти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C1620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 xml:space="preserve">Див. прим. до справи з індексом 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6B5C6B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C6B">
              <w:rPr>
                <w:rFonts w:ascii="Times New Roman" w:hAnsi="Times New Roman" w:cs="Times New Roman"/>
                <w:sz w:val="24"/>
                <w:szCs w:val="24"/>
              </w:rPr>
              <w:t>Документи (протоколи засідань інвентаризаційних комісій, інвентарні описи, акти, звіряльні відомості) про інвентаризацію ма</w:t>
            </w:r>
            <w:r w:rsidRPr="006B5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C1620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Див. прим. до справи з індексом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6D1F0D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D">
              <w:rPr>
                <w:rFonts w:ascii="Times New Roman" w:hAnsi="Times New Roman" w:cs="Times New Roman"/>
                <w:sz w:val="24"/>
                <w:szCs w:val="24"/>
              </w:rPr>
              <w:t>Документи (накладні, відомості, ордери) про одержання путівок на санаторно-курортне обслуговування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1620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ст.715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6D1F0D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(акти, відомості, листи) про взаєморозрахунки </w:t>
            </w:r>
            <w:proofErr w:type="gramStart"/>
            <w:r w:rsidRPr="006D1F0D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gramEnd"/>
            <w:r w:rsidRPr="006D1F0D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організаціями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Акти перевірок каси, правильності стягнення податкі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Акти документальних ревізій фінансово-господарської діяльності навчальних закладів, документи (довідки, доповідні записки) до них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Табелі 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іку відпрацьованого часу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1620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Листки тимчасової непрацездатності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C16202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716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Головна книга </w:t>
            </w:r>
          </w:p>
          <w:p w:rsidR="00B90051" w:rsidRPr="00C16202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C1620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Див. прим. до справи з індексом 0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Договори,  угоди (господарські, операційні)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C1620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Після закінчення строку дії договору, угоди.</w:t>
            </w:r>
          </w:p>
          <w:p w:rsidR="00B90051" w:rsidRPr="00C1620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proofErr w:type="gramStart"/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рим. до справи з індексом 0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84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0DEC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Касові документи (прибутково-видаткові касові  відомос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  на ордери, тощо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C1620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Див. прим. до справи з індексом 0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Виписки банку та Держказначейства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C1620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Див. прим. до справи з індексом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Меморіальні ордери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C16202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Див. прим. до справи з індексом  0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162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Тарифікаційні списки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0DEC" w:rsidRDefault="00B90051" w:rsidP="00825CA5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Зведені тарифікації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загальної середньої та дошкільної освіти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0DEC" w:rsidRDefault="00B90051" w:rsidP="00825CA5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25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D4416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Паспорти будівель, споруд та обладнання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оків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1038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0DE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 xml:space="preserve">Після ліквідації основних 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засобів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іку надходжень  грошових внесків за перебування дітей у дошкільних закладах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0DE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proofErr w:type="gramStart"/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рим. до справи з індексом</w:t>
            </w:r>
            <w:r w:rsidRPr="00180D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D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D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040D75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75">
              <w:rPr>
                <w:rFonts w:ascii="Times New Roman" w:hAnsi="Times New Roman" w:cs="Times New Roman"/>
                <w:sz w:val="24"/>
                <w:szCs w:val="24"/>
              </w:rPr>
              <w:t>Акти списання транспортних засобів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ст.1080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0DE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0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Після списання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9516FD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FD">
              <w:rPr>
                <w:rFonts w:ascii="Times New Roman" w:hAnsi="Times New Roman" w:cs="Times New Roman"/>
                <w:sz w:val="24"/>
                <w:szCs w:val="24"/>
              </w:rPr>
              <w:t>Дорожні листи й наряди на машини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ст.1086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0DE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0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Див. прим. до справи з індексом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Журнали реєстрації рахунків, касових ордері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352г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0DE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Див. прим. до справи з індексом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11-33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Книги та картки по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іку господарського майна та товарно-матеріальних цінностей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0DE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 xml:space="preserve">Див. прим. до справи з індексом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180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D4416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11-34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6D1F0D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D">
              <w:rPr>
                <w:rFonts w:ascii="Times New Roman" w:hAnsi="Times New Roman" w:cs="Times New Roman"/>
                <w:sz w:val="24"/>
                <w:szCs w:val="24"/>
              </w:rPr>
              <w:t>Реєстри розрахунку земельного податку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6D1F0D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0DEC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051" w:rsidRPr="0018747E" w:rsidTr="0082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фінансування,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іку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передавання 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  відділу</w:t>
            </w:r>
          </w:p>
        </w:tc>
      </w:tr>
    </w:tbl>
    <w:p w:rsidR="00B90051" w:rsidRDefault="00B90051" w:rsidP="00B9005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90051" w:rsidRPr="002F0C66" w:rsidRDefault="00B90051" w:rsidP="00B90051">
      <w:pPr>
        <w:tabs>
          <w:tab w:val="left" w:pos="52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18747E">
        <w:rPr>
          <w:rFonts w:ascii="Times New Roman" w:hAnsi="Times New Roman" w:cs="Times New Roman"/>
          <w:b/>
          <w:bCs/>
          <w:sz w:val="24"/>
          <w:szCs w:val="24"/>
        </w:rPr>
        <w:t xml:space="preserve"> -   ПРОФСПІЛКОВ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КОМІТЕТ</w:t>
      </w:r>
    </w:p>
    <w:tbl>
      <w:tblPr>
        <w:tblW w:w="10348" w:type="dxa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536"/>
        <w:gridCol w:w="1417"/>
        <w:gridCol w:w="1985"/>
        <w:gridCol w:w="1417"/>
      </w:tblGrid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Протоколи засідань профспілкового комітету 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Постійно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8747E" w:rsidRDefault="00B90051" w:rsidP="00825CA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Протоколи засідань ревізійної комісії профспілкового комітету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років 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ЕПК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ст.1223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8747E" w:rsidRDefault="00B90051" w:rsidP="00825CA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12-02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Річний план роботи профспілкового комітету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Постійно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ст.157а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64501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6450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164501">
              <w:rPr>
                <w:rFonts w:ascii="Times New Roman" w:hAnsi="Times New Roman" w:cs="Times New Roman"/>
                <w:color w:val="auto"/>
              </w:rPr>
              <w:t>За наявності відповідних звітів-5 років</w:t>
            </w: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-04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 реалізації критичних зауважень і пропозицій, висловлених на звітних, звітно-виборних зборах, конференціях та документи щодо їх виконання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Постійно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ст.1218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rPr>
          <w:trHeight w:val="6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-05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Документи (постанови, рекомендації) вищестоящих профспілкових органів (копії)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Доки не мине потреба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-06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Документи (протоколи, доповіді, постанови) загальних, звітно-виборних зборів (конференцій) членів первинної профспілкової організації  відділу освіти, молоді та спорту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Постійно 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1220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-07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Облікові картки членів профспілки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зняття з обліку 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ст.1251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8747E" w:rsidRDefault="00B90051" w:rsidP="00825CA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Звернення (пропозиції, заяви, скарги) членів профспілки та документи стосовно вирішення порушених у них питань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оків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ст.82б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64501" w:rsidRDefault="00B90051" w:rsidP="00825CA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64501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1</w:t>
            </w:r>
            <w:r w:rsidRPr="0016450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 разі неодноразового звернення – </w:t>
            </w:r>
            <w:r w:rsidRPr="0016450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5р</w:t>
            </w:r>
            <w:proofErr w:type="gramStart"/>
            <w:r w:rsidRPr="0016450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16450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ісля останнього розгляду</w:t>
            </w: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Листування з вищестоящими профспілковими органами з основних питань діяльності профспілки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років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ЕПК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8747E" w:rsidRDefault="00B90051" w:rsidP="00825CA5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-10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Журнали реєстрації вхідних документів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роки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Журнал реєстрації вихідних документів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оки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ст.122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Журнал реєстрації звернень  членів профспілки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оків</w:t>
            </w:r>
          </w:p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051" w:rsidRPr="0018747E" w:rsidRDefault="00B90051" w:rsidP="00825CA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90051" w:rsidRPr="0018747E" w:rsidTr="00825CA5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профспілкового комітету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передавання 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  відділу</w:t>
            </w:r>
          </w:p>
        </w:tc>
      </w:tr>
    </w:tbl>
    <w:p w:rsidR="00B90051" w:rsidRPr="0018747E" w:rsidRDefault="00B90051" w:rsidP="00B90051">
      <w:pPr>
        <w:tabs>
          <w:tab w:val="left" w:pos="5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21" w:tblpY="1"/>
        <w:tblOverlap w:val="never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5103"/>
        <w:gridCol w:w="1119"/>
        <w:gridCol w:w="1716"/>
        <w:gridCol w:w="1276"/>
      </w:tblGrid>
      <w:tr w:rsidR="00B90051" w:rsidRPr="0018747E" w:rsidTr="00825CA5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gramStart"/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ів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051" w:rsidRPr="0018747E" w:rsidTr="00825CA5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0051" w:rsidRPr="0018747E" w:rsidTr="00825CA5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051" w:rsidRPr="0018747E" w:rsidRDefault="00B90051" w:rsidP="00825CA5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Протоколи засідань експертної комісії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 ради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Постійно</w:t>
            </w:r>
          </w:p>
          <w:p w:rsidR="00B90051" w:rsidRPr="0018747E" w:rsidRDefault="00B90051" w:rsidP="00825CA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B90051" w:rsidRPr="0018747E" w:rsidTr="00825CA5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051" w:rsidRPr="0018747E" w:rsidRDefault="00B90051" w:rsidP="00825CA5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Положення про Експертну комісію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 ради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Постійно</w:t>
            </w:r>
          </w:p>
          <w:p w:rsidR="00B90051" w:rsidRPr="0018747E" w:rsidRDefault="00B90051" w:rsidP="00825CA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B90051" w:rsidRPr="0018747E" w:rsidTr="00825CA5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Паспорт архіву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селищної ради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  <w:t>1</w:t>
            </w:r>
          </w:p>
          <w:p w:rsidR="00B90051" w:rsidRPr="0018747E" w:rsidRDefault="00B90051" w:rsidP="00825CA5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pStyle w:val="Basiktext02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EG" w:bidi="ar-EG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ar-EG" w:bidi="ar-EG"/>
              </w:rPr>
              <w:t>1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lang w:eastAsia="ar-EG" w:bidi="ar-EG"/>
              </w:rPr>
              <w:t>Після заміни новим</w:t>
            </w:r>
          </w:p>
        </w:tc>
      </w:tr>
      <w:tr w:rsidR="00B90051" w:rsidRPr="0018747E" w:rsidTr="00825CA5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31"/>
            </w:pPr>
            <w:r w:rsidRPr="0018747E">
              <w:t xml:space="preserve">Справа фонду  відділу освіти, молоді та спорту (акти перевірки наявності й стану документів, акти прийому – передачі документів від структурних підрозділів та на держзберігання, акти про виділення документів до знищення, огляди фондів)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У разі ліквідації відділу освіти передаються 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івного відділу Золочівської РДА</w:t>
            </w:r>
          </w:p>
        </w:tc>
      </w:tr>
      <w:tr w:rsidR="00B90051" w:rsidRPr="0018747E" w:rsidTr="00825CA5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Описи справ постійного зберігання</w:t>
            </w:r>
          </w:p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ст.137а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51" w:rsidRPr="0018747E" w:rsidTr="00825CA5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Описи справ тимчасового зберігання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137б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Після знищення  справ</w:t>
            </w:r>
          </w:p>
        </w:tc>
      </w:tr>
      <w:tr w:rsidR="00B90051" w:rsidRPr="0018747E" w:rsidTr="00825CA5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Описи справ з особового складу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90051" w:rsidRPr="0018747E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137б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Після знищення  справ</w:t>
            </w:r>
          </w:p>
        </w:tc>
      </w:tr>
      <w:tr w:rsidR="00B90051" w:rsidRPr="0018747E" w:rsidTr="00825CA5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64501" w:rsidRDefault="00B90051" w:rsidP="00825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13-09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іву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(витяг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зведеної номенклатури справ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18747E" w:rsidRDefault="00B90051" w:rsidP="00825CA5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51" w:rsidRPr="009B6BB9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B90051" w:rsidRPr="00F94C46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51" w:rsidRPr="009B6BB9" w:rsidRDefault="00B90051" w:rsidP="0082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Після заміни новою та за умови передавання 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 до </w:t>
            </w:r>
            <w:proofErr w:type="gramStart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</w:t>
            </w:r>
            <w:proofErr w:type="gramEnd"/>
            <w:r w:rsidRPr="009B6B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</w:t>
            </w:r>
            <w:r w:rsidRPr="009B6BB9">
              <w:rPr>
                <w:rFonts w:ascii="Times New Roman" w:hAnsi="Times New Roman" w:cs="Times New Roman"/>
                <w:sz w:val="20"/>
                <w:szCs w:val="20"/>
              </w:rPr>
              <w:t xml:space="preserve">  відділу</w:t>
            </w:r>
          </w:p>
        </w:tc>
      </w:tr>
    </w:tbl>
    <w:p w:rsidR="00B90051" w:rsidRDefault="00B90051" w:rsidP="00B90051">
      <w:pPr>
        <w:pStyle w:val="Style49"/>
        <w:widowControl/>
        <w:spacing w:before="77" w:line="374" w:lineRule="exact"/>
        <w:jc w:val="both"/>
        <w:rPr>
          <w:rStyle w:val="FontStyle106"/>
          <w:lang w:val="uk-UA" w:eastAsia="uk-UA"/>
        </w:rPr>
      </w:pPr>
    </w:p>
    <w:p w:rsidR="00B90051" w:rsidRPr="00107704" w:rsidRDefault="00B90051" w:rsidP="00B9005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64501">
        <w:rPr>
          <w:rFonts w:ascii="Times New Roman" w:hAnsi="Times New Roman" w:cs="Times New Roman"/>
          <w:sz w:val="28"/>
        </w:rPr>
        <w:t>Відповідальний за діловодство</w:t>
      </w:r>
      <w:r w:rsidRPr="001645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</w:t>
      </w:r>
      <w:r w:rsidRPr="00164501">
        <w:rPr>
          <w:rFonts w:ascii="Times New Roman" w:hAnsi="Times New Roman" w:cs="Times New Roman"/>
          <w:sz w:val="28"/>
        </w:rPr>
        <w:tab/>
      </w:r>
      <w:r w:rsidRPr="00164501">
        <w:rPr>
          <w:rFonts w:ascii="Times New Roman" w:hAnsi="Times New Roman" w:cs="Times New Roman"/>
          <w:sz w:val="28"/>
        </w:rPr>
        <w:tab/>
      </w:r>
      <w:r w:rsidRPr="00164501">
        <w:rPr>
          <w:rFonts w:ascii="Times New Roman" w:hAnsi="Times New Roman" w:cs="Times New Roman"/>
          <w:sz w:val="28"/>
          <w:lang w:val="uk-UA"/>
        </w:rPr>
        <w:t>Л.Ч</w:t>
      </w:r>
      <w:r>
        <w:rPr>
          <w:rFonts w:ascii="Times New Roman" w:hAnsi="Times New Roman" w:cs="Times New Roman"/>
          <w:sz w:val="28"/>
          <w:lang w:val="uk-UA"/>
        </w:rPr>
        <w:t>ЕРНИХ</w:t>
      </w:r>
    </w:p>
    <w:p w:rsidR="00B90051" w:rsidRPr="00164501" w:rsidRDefault="00B90051" w:rsidP="00B900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____________</w:t>
      </w:r>
      <w:r w:rsidR="00D962B6">
        <w:rPr>
          <w:rFonts w:ascii="Times New Roman" w:hAnsi="Times New Roman" w:cs="Times New Roman"/>
          <w:sz w:val="28"/>
        </w:rPr>
        <w:t xml:space="preserve"> 20</w:t>
      </w:r>
      <w:r w:rsidR="00D962B6">
        <w:rPr>
          <w:rFonts w:ascii="Times New Roman" w:hAnsi="Times New Roman" w:cs="Times New Roman"/>
          <w:sz w:val="28"/>
          <w:lang w:val="uk-UA"/>
        </w:rPr>
        <w:t>20</w:t>
      </w:r>
      <w:r w:rsidRPr="00164501">
        <w:rPr>
          <w:rFonts w:ascii="Times New Roman" w:hAnsi="Times New Roman" w:cs="Times New Roman"/>
          <w:sz w:val="28"/>
        </w:rPr>
        <w:t xml:space="preserve"> р.</w:t>
      </w:r>
    </w:p>
    <w:p w:rsidR="00B90051" w:rsidRPr="00164501" w:rsidRDefault="00B90051" w:rsidP="00B900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0051" w:rsidRDefault="00B90051" w:rsidP="00B9005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B90051" w:rsidRDefault="00B90051" w:rsidP="00B9005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B90051" w:rsidRPr="00164501" w:rsidRDefault="00B90051" w:rsidP="00B900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4501">
        <w:rPr>
          <w:rFonts w:ascii="Times New Roman" w:hAnsi="Times New Roman" w:cs="Times New Roman"/>
          <w:b/>
          <w:sz w:val="28"/>
        </w:rPr>
        <w:t>СХВАЛЕНО</w:t>
      </w:r>
      <w:r w:rsidRPr="00164501">
        <w:rPr>
          <w:rFonts w:ascii="Times New Roman" w:hAnsi="Times New Roman" w:cs="Times New Roman"/>
          <w:sz w:val="28"/>
        </w:rPr>
        <w:tab/>
      </w:r>
      <w:r w:rsidRPr="00164501">
        <w:rPr>
          <w:rFonts w:ascii="Times New Roman" w:hAnsi="Times New Roman" w:cs="Times New Roman"/>
          <w:sz w:val="28"/>
        </w:rPr>
        <w:tab/>
      </w:r>
      <w:r w:rsidRPr="00164501">
        <w:rPr>
          <w:rFonts w:ascii="Times New Roman" w:hAnsi="Times New Roman" w:cs="Times New Roman"/>
          <w:sz w:val="28"/>
        </w:rPr>
        <w:tab/>
      </w:r>
      <w:r w:rsidRPr="00164501">
        <w:rPr>
          <w:rFonts w:ascii="Times New Roman" w:hAnsi="Times New Roman" w:cs="Times New Roman"/>
          <w:sz w:val="28"/>
        </w:rPr>
        <w:tab/>
      </w:r>
      <w:r w:rsidRPr="001645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Pr="00164501">
        <w:rPr>
          <w:rFonts w:ascii="Times New Roman" w:hAnsi="Times New Roman" w:cs="Times New Roman"/>
          <w:b/>
          <w:sz w:val="28"/>
        </w:rPr>
        <w:t>ПОГОДЖЕНО</w:t>
      </w:r>
    </w:p>
    <w:p w:rsidR="00B90051" w:rsidRPr="00164501" w:rsidRDefault="00B90051" w:rsidP="00B900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4501">
        <w:rPr>
          <w:rFonts w:ascii="Times New Roman" w:hAnsi="Times New Roman" w:cs="Times New Roman"/>
          <w:sz w:val="28"/>
        </w:rPr>
        <w:t xml:space="preserve">Протокол засідання ЕК </w:t>
      </w:r>
      <w:r w:rsidRPr="00164501">
        <w:rPr>
          <w:rFonts w:ascii="Times New Roman" w:hAnsi="Times New Roman" w:cs="Times New Roman"/>
          <w:sz w:val="28"/>
        </w:rPr>
        <w:tab/>
      </w:r>
      <w:r w:rsidRPr="00164501">
        <w:rPr>
          <w:rFonts w:ascii="Times New Roman" w:hAnsi="Times New Roman" w:cs="Times New Roman"/>
          <w:sz w:val="28"/>
        </w:rPr>
        <w:tab/>
      </w:r>
      <w:r w:rsidRPr="001645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Pr="00164501">
        <w:rPr>
          <w:rFonts w:ascii="Times New Roman" w:hAnsi="Times New Roman" w:cs="Times New Roman"/>
          <w:sz w:val="28"/>
        </w:rPr>
        <w:t xml:space="preserve"> Протокол засідання ЕПК</w:t>
      </w:r>
      <w:r w:rsidRPr="0016450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uk-UA"/>
        </w:rPr>
        <w:t>Відділ освіти, молоді та спорту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               </w:t>
      </w:r>
      <w:r w:rsidRPr="00164501">
        <w:rPr>
          <w:rFonts w:ascii="Times New Roman" w:hAnsi="Times New Roman" w:cs="Times New Roman"/>
          <w:sz w:val="28"/>
        </w:rPr>
        <w:t xml:space="preserve">Державного </w:t>
      </w:r>
      <w:proofErr w:type="gramStart"/>
      <w:r w:rsidRPr="00164501">
        <w:rPr>
          <w:rFonts w:ascii="Times New Roman" w:hAnsi="Times New Roman" w:cs="Times New Roman"/>
          <w:sz w:val="28"/>
        </w:rPr>
        <w:t>арх</w:t>
      </w:r>
      <w:proofErr w:type="gramEnd"/>
      <w:r w:rsidRPr="00164501">
        <w:rPr>
          <w:rFonts w:ascii="Times New Roman" w:hAnsi="Times New Roman" w:cs="Times New Roman"/>
          <w:sz w:val="28"/>
        </w:rPr>
        <w:t>іву  Харківської</w:t>
      </w:r>
    </w:p>
    <w:p w:rsidR="00B90051" w:rsidRPr="00164501" w:rsidRDefault="00B90051" w:rsidP="00B900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4501">
        <w:rPr>
          <w:rFonts w:ascii="Times New Roman" w:hAnsi="Times New Roman" w:cs="Times New Roman"/>
          <w:sz w:val="28"/>
        </w:rPr>
        <w:t>Золочівськ</w:t>
      </w:r>
      <w:r>
        <w:rPr>
          <w:rFonts w:ascii="Times New Roman" w:hAnsi="Times New Roman" w:cs="Times New Roman"/>
          <w:sz w:val="28"/>
          <w:lang w:val="uk-UA"/>
        </w:rPr>
        <w:t>ої селищної ради</w:t>
      </w:r>
      <w:r w:rsidRPr="00164501">
        <w:rPr>
          <w:rFonts w:ascii="Times New Roman" w:hAnsi="Times New Roman" w:cs="Times New Roman"/>
          <w:sz w:val="28"/>
        </w:rPr>
        <w:tab/>
      </w:r>
      <w:r w:rsidRPr="00164501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Pr="00164501">
        <w:rPr>
          <w:rFonts w:ascii="Times New Roman" w:hAnsi="Times New Roman" w:cs="Times New Roman"/>
          <w:sz w:val="28"/>
        </w:rPr>
        <w:t xml:space="preserve">  області</w:t>
      </w:r>
    </w:p>
    <w:p w:rsidR="00B90051" w:rsidRPr="002F3A49" w:rsidRDefault="00B90051" w:rsidP="00B9005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8F4928">
        <w:rPr>
          <w:rFonts w:ascii="Times New Roman" w:hAnsi="Times New Roman" w:cs="Times New Roman"/>
          <w:sz w:val="28"/>
          <w:lang w:val="uk-UA"/>
        </w:rPr>
        <w:t>28 лютого</w:t>
      </w:r>
      <w:r w:rsidRPr="00164501">
        <w:rPr>
          <w:rFonts w:ascii="Times New Roman" w:hAnsi="Times New Roman" w:cs="Times New Roman"/>
          <w:sz w:val="28"/>
        </w:rPr>
        <w:t xml:space="preserve"> 2019р. №1</w:t>
      </w:r>
      <w:r w:rsidRPr="00164501">
        <w:rPr>
          <w:rFonts w:ascii="Times New Roman" w:hAnsi="Times New Roman" w:cs="Times New Roman"/>
          <w:sz w:val="28"/>
        </w:rPr>
        <w:tab/>
        <w:t xml:space="preserve">                        </w:t>
      </w:r>
      <w:r w:rsidRPr="001645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   __________</w:t>
      </w:r>
      <w:r w:rsidRPr="00164501">
        <w:rPr>
          <w:rFonts w:ascii="Times New Roman" w:hAnsi="Times New Roman" w:cs="Times New Roman"/>
          <w:sz w:val="28"/>
        </w:rPr>
        <w:t xml:space="preserve"> 2019 р.№ </w:t>
      </w:r>
      <w:r>
        <w:rPr>
          <w:rFonts w:ascii="Times New Roman" w:hAnsi="Times New Roman" w:cs="Times New Roman"/>
          <w:sz w:val="28"/>
          <w:lang w:val="uk-UA"/>
        </w:rPr>
        <w:t>_______</w:t>
      </w:r>
    </w:p>
    <w:p w:rsidR="00B90051" w:rsidRPr="00164501" w:rsidRDefault="00B90051" w:rsidP="00B900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4501">
        <w:rPr>
          <w:rFonts w:ascii="Times New Roman" w:hAnsi="Times New Roman" w:cs="Times New Roman"/>
          <w:sz w:val="28"/>
        </w:rPr>
        <w:t xml:space="preserve">    </w:t>
      </w:r>
      <w:r w:rsidRPr="00164501">
        <w:rPr>
          <w:rFonts w:ascii="Times New Roman" w:hAnsi="Times New Roman" w:cs="Times New Roman"/>
          <w:sz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Pr="0016450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>С</w:t>
      </w:r>
      <w:r w:rsidRPr="00164501">
        <w:rPr>
          <w:rFonts w:ascii="Times New Roman" w:hAnsi="Times New Roman" w:cs="Times New Roman"/>
          <w:sz w:val="28"/>
        </w:rPr>
        <w:t>екретар ЕПК_____</w:t>
      </w:r>
      <w:r>
        <w:rPr>
          <w:rFonts w:ascii="Times New Roman" w:hAnsi="Times New Roman" w:cs="Times New Roman"/>
          <w:sz w:val="28"/>
          <w:lang w:val="uk-UA"/>
        </w:rPr>
        <w:t>___</w:t>
      </w:r>
      <w:r w:rsidRPr="00164501">
        <w:rPr>
          <w:rFonts w:ascii="Times New Roman" w:hAnsi="Times New Roman" w:cs="Times New Roman"/>
          <w:sz w:val="28"/>
        </w:rPr>
        <w:t xml:space="preserve"> Т. </w:t>
      </w:r>
      <w:proofErr w:type="gramStart"/>
      <w:r w:rsidRPr="00164501">
        <w:rPr>
          <w:rFonts w:ascii="Times New Roman" w:hAnsi="Times New Roman" w:cs="Times New Roman"/>
          <w:sz w:val="28"/>
        </w:rPr>
        <w:t>Р</w:t>
      </w:r>
      <w:proofErr w:type="gramEnd"/>
      <w:r w:rsidRPr="00164501">
        <w:rPr>
          <w:rFonts w:ascii="Times New Roman" w:hAnsi="Times New Roman" w:cs="Times New Roman"/>
          <w:sz w:val="28"/>
        </w:rPr>
        <w:t xml:space="preserve">ІДНА          </w:t>
      </w:r>
    </w:p>
    <w:p w:rsidR="00B90051" w:rsidRPr="00164501" w:rsidRDefault="00B90051" w:rsidP="00B90051">
      <w:pPr>
        <w:pStyle w:val="Style49"/>
        <w:widowControl/>
        <w:spacing w:before="77" w:line="374" w:lineRule="exact"/>
        <w:jc w:val="both"/>
        <w:rPr>
          <w:rStyle w:val="FontStyle106"/>
          <w:lang w:eastAsia="uk-UA"/>
        </w:rPr>
      </w:pPr>
    </w:p>
    <w:p w:rsidR="00B90051" w:rsidRDefault="00B90051" w:rsidP="00B90051">
      <w:pPr>
        <w:pStyle w:val="Style49"/>
        <w:widowControl/>
        <w:spacing w:before="77" w:line="374" w:lineRule="exact"/>
        <w:jc w:val="both"/>
        <w:rPr>
          <w:rStyle w:val="FontStyle106"/>
          <w:lang w:val="uk-UA" w:eastAsia="uk-UA"/>
        </w:rPr>
      </w:pPr>
    </w:p>
    <w:p w:rsidR="00B90051" w:rsidRDefault="00B90051" w:rsidP="00B90051">
      <w:pPr>
        <w:pStyle w:val="Style49"/>
        <w:widowControl/>
        <w:spacing w:before="77" w:line="374" w:lineRule="exact"/>
        <w:jc w:val="both"/>
        <w:rPr>
          <w:rStyle w:val="FontStyle106"/>
          <w:lang w:val="uk-UA" w:eastAsia="uk-UA"/>
        </w:rPr>
      </w:pPr>
      <w:r w:rsidRPr="00A01094">
        <w:rPr>
          <w:sz w:val="28"/>
          <w:szCs w:val="28"/>
        </w:rPr>
        <w:t xml:space="preserve">Підсумковий запис про категорії та </w:t>
      </w:r>
      <w:r w:rsidR="00970D24">
        <w:rPr>
          <w:sz w:val="28"/>
          <w:szCs w:val="28"/>
        </w:rPr>
        <w:t>кількість справ, заведених у 20</w:t>
      </w:r>
      <w:r w:rsidR="00970D24">
        <w:rPr>
          <w:sz w:val="28"/>
          <w:szCs w:val="28"/>
          <w:lang w:val="uk-UA"/>
        </w:rPr>
        <w:t>20</w:t>
      </w:r>
      <w:r w:rsidRPr="00A01094">
        <w:rPr>
          <w:sz w:val="28"/>
          <w:szCs w:val="28"/>
        </w:rPr>
        <w:t xml:space="preserve"> році </w:t>
      </w:r>
      <w:r>
        <w:rPr>
          <w:rStyle w:val="FontStyle106"/>
          <w:lang w:val="uk-UA" w:eastAsia="uk-UA"/>
        </w:rPr>
        <w:t xml:space="preserve"> у</w:t>
      </w:r>
      <w:proofErr w:type="gramStart"/>
      <w:r>
        <w:rPr>
          <w:rStyle w:val="FontStyle106"/>
          <w:lang w:val="uk-UA" w:eastAsia="uk-UA"/>
        </w:rPr>
        <w:t xml:space="preserve"> В</w:t>
      </w:r>
      <w:proofErr w:type="gramEnd"/>
      <w:r>
        <w:rPr>
          <w:rStyle w:val="FontStyle106"/>
          <w:lang w:val="uk-UA" w:eastAsia="uk-UA"/>
        </w:rPr>
        <w:t>ідділі освіти, молоді та спорту  Золочівської  селищної ради</w:t>
      </w:r>
    </w:p>
    <w:p w:rsidR="00B90051" w:rsidRDefault="00B90051" w:rsidP="00B90051">
      <w:pPr>
        <w:pStyle w:val="Style49"/>
        <w:widowControl/>
        <w:spacing w:before="77" w:line="374" w:lineRule="exact"/>
        <w:rPr>
          <w:rStyle w:val="FontStyle106"/>
          <w:lang w:val="uk-UA" w:eastAsia="uk-UA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1790"/>
        <w:gridCol w:w="1728"/>
        <w:gridCol w:w="1517"/>
      </w:tblGrid>
      <w:tr w:rsidR="00B90051" w:rsidRPr="001414C6" w:rsidTr="00825CA5">
        <w:trPr>
          <w:jc w:val="center"/>
        </w:trPr>
        <w:tc>
          <w:tcPr>
            <w:tcW w:w="4428" w:type="dxa"/>
            <w:vMerge w:val="restart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01">
              <w:rPr>
                <w:rFonts w:ascii="Times New Roman" w:hAnsi="Times New Roman" w:cs="Times New Roman"/>
                <w:sz w:val="28"/>
                <w:szCs w:val="28"/>
              </w:rPr>
              <w:t>За строками зберігання</w:t>
            </w:r>
          </w:p>
        </w:tc>
        <w:tc>
          <w:tcPr>
            <w:tcW w:w="1800" w:type="dxa"/>
            <w:vMerge w:val="restart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01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3200" w:type="dxa"/>
            <w:gridSpan w:val="2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5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64501">
              <w:rPr>
                <w:rFonts w:ascii="Times New Roman" w:hAnsi="Times New Roman" w:cs="Times New Roman"/>
                <w:sz w:val="28"/>
                <w:szCs w:val="28"/>
              </w:rPr>
              <w:t xml:space="preserve"> тому числі:</w:t>
            </w:r>
          </w:p>
        </w:tc>
      </w:tr>
      <w:tr w:rsidR="00B90051" w:rsidRPr="001414C6" w:rsidTr="00825CA5">
        <w:trPr>
          <w:jc w:val="center"/>
        </w:trPr>
        <w:tc>
          <w:tcPr>
            <w:tcW w:w="4428" w:type="dxa"/>
            <w:vMerge/>
          </w:tcPr>
          <w:p w:rsidR="00B90051" w:rsidRPr="0016450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90051" w:rsidRPr="0016450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01">
              <w:rPr>
                <w:rFonts w:ascii="Times New Roman" w:hAnsi="Times New Roman" w:cs="Times New Roman"/>
                <w:sz w:val="28"/>
                <w:szCs w:val="28"/>
              </w:rPr>
              <w:t>таких, що переходять</w:t>
            </w:r>
          </w:p>
        </w:tc>
        <w:tc>
          <w:tcPr>
            <w:tcW w:w="147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01">
              <w:rPr>
                <w:rFonts w:ascii="Times New Roman" w:hAnsi="Times New Roman" w:cs="Times New Roman"/>
                <w:sz w:val="28"/>
                <w:szCs w:val="28"/>
              </w:rPr>
              <w:t>з позначкою «ЕПК»</w:t>
            </w:r>
          </w:p>
        </w:tc>
      </w:tr>
      <w:tr w:rsidR="00B90051" w:rsidRPr="001414C6" w:rsidTr="00825CA5">
        <w:trPr>
          <w:jc w:val="center"/>
        </w:trPr>
        <w:tc>
          <w:tcPr>
            <w:tcW w:w="4428" w:type="dxa"/>
          </w:tcPr>
          <w:p w:rsidR="00B90051" w:rsidRPr="0016450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01">
              <w:rPr>
                <w:rFonts w:ascii="Times New Roman" w:hAnsi="Times New Roman" w:cs="Times New Roman"/>
                <w:sz w:val="28"/>
                <w:szCs w:val="28"/>
              </w:rPr>
              <w:t>Постійного</w:t>
            </w:r>
          </w:p>
        </w:tc>
        <w:tc>
          <w:tcPr>
            <w:tcW w:w="180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90051" w:rsidRPr="001414C6" w:rsidTr="00825CA5">
        <w:trPr>
          <w:jc w:val="center"/>
        </w:trPr>
        <w:tc>
          <w:tcPr>
            <w:tcW w:w="4428" w:type="dxa"/>
          </w:tcPr>
          <w:p w:rsidR="00B90051" w:rsidRPr="0016450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01">
              <w:rPr>
                <w:rFonts w:ascii="Times New Roman" w:hAnsi="Times New Roman" w:cs="Times New Roman"/>
                <w:sz w:val="28"/>
                <w:szCs w:val="28"/>
              </w:rPr>
              <w:t>Тривалого (понад 10 років)</w:t>
            </w:r>
          </w:p>
        </w:tc>
        <w:tc>
          <w:tcPr>
            <w:tcW w:w="180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90051" w:rsidRPr="001414C6" w:rsidTr="00825CA5">
        <w:trPr>
          <w:jc w:val="center"/>
        </w:trPr>
        <w:tc>
          <w:tcPr>
            <w:tcW w:w="4428" w:type="dxa"/>
          </w:tcPr>
          <w:p w:rsidR="00B90051" w:rsidRPr="0016450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01">
              <w:rPr>
                <w:rFonts w:ascii="Times New Roman" w:hAnsi="Times New Roman" w:cs="Times New Roman"/>
                <w:sz w:val="28"/>
                <w:szCs w:val="28"/>
              </w:rPr>
              <w:t xml:space="preserve">Тимчасового </w:t>
            </w:r>
            <w:r w:rsidRPr="00164501">
              <w:rPr>
                <w:rFonts w:ascii="Times New Roman" w:hAnsi="Times New Roman" w:cs="Times New Roman"/>
                <w:sz w:val="28"/>
                <w:szCs w:val="28"/>
              </w:rPr>
              <w:br/>
              <w:t>(до 10 років включно)</w:t>
            </w:r>
          </w:p>
        </w:tc>
        <w:tc>
          <w:tcPr>
            <w:tcW w:w="180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90051" w:rsidRPr="001414C6" w:rsidTr="00825CA5">
        <w:trPr>
          <w:jc w:val="center"/>
        </w:trPr>
        <w:tc>
          <w:tcPr>
            <w:tcW w:w="4428" w:type="dxa"/>
          </w:tcPr>
          <w:p w:rsidR="00B90051" w:rsidRPr="00164501" w:rsidRDefault="00B90051" w:rsidP="0082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01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80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</w:tcPr>
          <w:p w:rsidR="00B90051" w:rsidRPr="00164501" w:rsidRDefault="00B90051" w:rsidP="00825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90051" w:rsidRDefault="00B90051" w:rsidP="00B90051">
      <w:pPr>
        <w:pStyle w:val="Style1"/>
        <w:widowControl/>
        <w:spacing w:line="240" w:lineRule="exact"/>
        <w:rPr>
          <w:sz w:val="20"/>
          <w:szCs w:val="20"/>
          <w:lang w:val="uk-UA"/>
        </w:rPr>
      </w:pPr>
    </w:p>
    <w:p w:rsidR="00B90051" w:rsidRDefault="00B90051" w:rsidP="00B90051">
      <w:pPr>
        <w:pStyle w:val="Style1"/>
        <w:widowControl/>
        <w:spacing w:line="240" w:lineRule="exact"/>
        <w:rPr>
          <w:sz w:val="20"/>
          <w:szCs w:val="20"/>
          <w:lang w:val="uk-UA"/>
        </w:rPr>
      </w:pPr>
    </w:p>
    <w:p w:rsidR="00B90051" w:rsidRDefault="00B90051" w:rsidP="00B90051">
      <w:pPr>
        <w:pStyle w:val="Style1"/>
        <w:widowControl/>
        <w:spacing w:line="240" w:lineRule="exact"/>
        <w:rPr>
          <w:sz w:val="20"/>
          <w:szCs w:val="20"/>
          <w:lang w:val="uk-UA"/>
        </w:rPr>
      </w:pPr>
    </w:p>
    <w:p w:rsidR="00B90051" w:rsidRDefault="00B90051" w:rsidP="00B90051">
      <w:pPr>
        <w:pStyle w:val="Style1"/>
        <w:widowControl/>
        <w:spacing w:line="240" w:lineRule="exact"/>
        <w:rPr>
          <w:sz w:val="20"/>
          <w:szCs w:val="20"/>
          <w:lang w:val="uk-UA"/>
        </w:rPr>
      </w:pPr>
    </w:p>
    <w:p w:rsidR="00B90051" w:rsidRPr="0018747E" w:rsidRDefault="00B90051" w:rsidP="00B90051">
      <w:pPr>
        <w:pStyle w:val="Style1"/>
        <w:widowControl/>
        <w:spacing w:before="24" w:line="240" w:lineRule="auto"/>
        <w:rPr>
          <w:rStyle w:val="FontStyle73"/>
          <w:color w:val="auto"/>
          <w:sz w:val="28"/>
          <w:szCs w:val="28"/>
          <w:lang w:val="uk-UA" w:eastAsia="uk-UA"/>
        </w:rPr>
      </w:pPr>
    </w:p>
    <w:p w:rsidR="00B90051" w:rsidRPr="00164501" w:rsidRDefault="00B90051" w:rsidP="00B900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0051" w:rsidRPr="00164501" w:rsidRDefault="00B90051" w:rsidP="00B90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501">
        <w:rPr>
          <w:rFonts w:ascii="Times New Roman" w:hAnsi="Times New Roman" w:cs="Times New Roman"/>
          <w:sz w:val="28"/>
          <w:szCs w:val="28"/>
        </w:rPr>
        <w:t>Відповідальний за діловодство</w:t>
      </w:r>
      <w:r w:rsidRPr="00164501">
        <w:rPr>
          <w:rFonts w:ascii="Times New Roman" w:hAnsi="Times New Roman" w:cs="Times New Roman"/>
          <w:sz w:val="28"/>
          <w:szCs w:val="28"/>
        </w:rPr>
        <w:tab/>
      </w:r>
      <w:r w:rsidRPr="00164501">
        <w:rPr>
          <w:rFonts w:ascii="Times New Roman" w:hAnsi="Times New Roman" w:cs="Times New Roman"/>
          <w:sz w:val="28"/>
          <w:szCs w:val="28"/>
        </w:rPr>
        <w:tab/>
      </w:r>
      <w:r w:rsidRPr="00164501">
        <w:rPr>
          <w:rFonts w:ascii="Times New Roman" w:hAnsi="Times New Roman" w:cs="Times New Roman"/>
          <w:sz w:val="28"/>
          <w:szCs w:val="28"/>
        </w:rPr>
        <w:tab/>
      </w:r>
      <w:r w:rsidRPr="00164501">
        <w:rPr>
          <w:rFonts w:ascii="Times New Roman" w:hAnsi="Times New Roman" w:cs="Times New Roman"/>
          <w:sz w:val="28"/>
          <w:szCs w:val="28"/>
        </w:rPr>
        <w:tab/>
      </w:r>
      <w:r w:rsidRPr="0016450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64501">
        <w:rPr>
          <w:rFonts w:ascii="Times New Roman" w:hAnsi="Times New Roman" w:cs="Times New Roman"/>
          <w:sz w:val="28"/>
          <w:lang w:val="uk-UA"/>
        </w:rPr>
        <w:t>Л.Ч</w:t>
      </w:r>
      <w:r>
        <w:rPr>
          <w:rFonts w:ascii="Times New Roman" w:hAnsi="Times New Roman" w:cs="Times New Roman"/>
          <w:sz w:val="28"/>
          <w:lang w:val="uk-UA"/>
        </w:rPr>
        <w:t>ЕРНИХ</w:t>
      </w:r>
    </w:p>
    <w:p w:rsidR="00B90051" w:rsidRPr="00164501" w:rsidRDefault="00B90051" w:rsidP="00B90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501">
        <w:rPr>
          <w:rFonts w:ascii="Times New Roman" w:hAnsi="Times New Roman" w:cs="Times New Roman"/>
          <w:sz w:val="28"/>
          <w:szCs w:val="28"/>
        </w:rPr>
        <w:t>« ____»____________20__р.</w:t>
      </w:r>
    </w:p>
    <w:p w:rsidR="00B90051" w:rsidRPr="00164501" w:rsidRDefault="00B90051" w:rsidP="00B900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051" w:rsidRPr="00164501" w:rsidRDefault="00B90051" w:rsidP="00B90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45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501">
        <w:rPr>
          <w:rFonts w:ascii="Times New Roman" w:hAnsi="Times New Roman" w:cs="Times New Roman"/>
          <w:sz w:val="28"/>
          <w:szCs w:val="28"/>
        </w:rPr>
        <w:t>ідсумкові відомості передано в архівний підрозділ служби</w:t>
      </w:r>
    </w:p>
    <w:p w:rsidR="00B90051" w:rsidRPr="00164501" w:rsidRDefault="00B90051" w:rsidP="00B900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64501">
        <w:rPr>
          <w:rFonts w:ascii="Times New Roman" w:hAnsi="Times New Roman" w:cs="Times New Roman"/>
          <w:sz w:val="28"/>
          <w:szCs w:val="28"/>
        </w:rPr>
        <w:tab/>
      </w:r>
    </w:p>
    <w:p w:rsidR="00B90051" w:rsidRPr="00164501" w:rsidRDefault="00B90051" w:rsidP="00B90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501">
        <w:rPr>
          <w:rFonts w:ascii="Times New Roman" w:hAnsi="Times New Roman" w:cs="Times New Roman"/>
          <w:sz w:val="28"/>
          <w:szCs w:val="28"/>
        </w:rPr>
        <w:t>Відповідальний за діловодство</w:t>
      </w:r>
      <w:r w:rsidRPr="00164501">
        <w:rPr>
          <w:rFonts w:ascii="Times New Roman" w:hAnsi="Times New Roman" w:cs="Times New Roman"/>
          <w:sz w:val="28"/>
          <w:szCs w:val="28"/>
        </w:rPr>
        <w:tab/>
      </w:r>
      <w:r w:rsidRPr="00164501">
        <w:rPr>
          <w:rFonts w:ascii="Times New Roman" w:hAnsi="Times New Roman" w:cs="Times New Roman"/>
          <w:sz w:val="28"/>
          <w:szCs w:val="28"/>
        </w:rPr>
        <w:tab/>
      </w:r>
      <w:r w:rsidRPr="00164501">
        <w:rPr>
          <w:rFonts w:ascii="Times New Roman" w:hAnsi="Times New Roman" w:cs="Times New Roman"/>
          <w:sz w:val="28"/>
          <w:szCs w:val="28"/>
        </w:rPr>
        <w:tab/>
      </w:r>
      <w:r w:rsidRPr="00164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r w:rsidRPr="00164501">
        <w:rPr>
          <w:rFonts w:ascii="Times New Roman" w:hAnsi="Times New Roman" w:cs="Times New Roman"/>
          <w:sz w:val="28"/>
          <w:lang w:val="uk-UA"/>
        </w:rPr>
        <w:t xml:space="preserve"> Л.Ч</w:t>
      </w:r>
      <w:r>
        <w:rPr>
          <w:rFonts w:ascii="Times New Roman" w:hAnsi="Times New Roman" w:cs="Times New Roman"/>
          <w:sz w:val="28"/>
          <w:lang w:val="uk-UA"/>
        </w:rPr>
        <w:t>ЕРНИХ</w:t>
      </w:r>
    </w:p>
    <w:p w:rsidR="00B90051" w:rsidRPr="0018747E" w:rsidRDefault="00B90051" w:rsidP="00D962B6">
      <w:pPr>
        <w:spacing w:line="240" w:lineRule="auto"/>
        <w:rPr>
          <w:rFonts w:cs="Times New Roman"/>
          <w:lang w:val="uk-UA"/>
        </w:rPr>
      </w:pPr>
      <w:r w:rsidRPr="00164501">
        <w:rPr>
          <w:rFonts w:ascii="Times New Roman" w:hAnsi="Times New Roman" w:cs="Times New Roman"/>
          <w:sz w:val="28"/>
          <w:szCs w:val="28"/>
        </w:rPr>
        <w:t>« ____»____________20__р.</w:t>
      </w:r>
    </w:p>
    <w:sectPr w:rsidR="00B90051" w:rsidRPr="0018747E" w:rsidSect="00B52169">
      <w:type w:val="continuous"/>
      <w:pgSz w:w="11906" w:h="16838"/>
      <w:pgMar w:top="426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riadPro-Black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7A5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9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946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CA1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94C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32C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E4EE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8E64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A482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788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1A3C2E"/>
    <w:multiLevelType w:val="hybridMultilevel"/>
    <w:tmpl w:val="75C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C83BB6"/>
    <w:multiLevelType w:val="hybridMultilevel"/>
    <w:tmpl w:val="E99CAB88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54F50F0"/>
    <w:multiLevelType w:val="hybridMultilevel"/>
    <w:tmpl w:val="BAD8740E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75A26AC"/>
    <w:multiLevelType w:val="hybridMultilevel"/>
    <w:tmpl w:val="7294FCE0"/>
    <w:lvl w:ilvl="0" w:tplc="B0C06844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3F4E2E"/>
    <w:multiLevelType w:val="hybridMultilevel"/>
    <w:tmpl w:val="082E4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5B1F0C"/>
    <w:multiLevelType w:val="hybridMultilevel"/>
    <w:tmpl w:val="E09EBC86"/>
    <w:lvl w:ilvl="0" w:tplc="95A0C0BE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16">
    <w:nsid w:val="1431578A"/>
    <w:multiLevelType w:val="hybridMultilevel"/>
    <w:tmpl w:val="348402C0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70C5E5B"/>
    <w:multiLevelType w:val="hybridMultilevel"/>
    <w:tmpl w:val="D3EA5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27517"/>
    <w:multiLevelType w:val="multilevel"/>
    <w:tmpl w:val="6FD8225C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35360C32"/>
    <w:multiLevelType w:val="hybridMultilevel"/>
    <w:tmpl w:val="FB046EF2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5763E7"/>
    <w:multiLevelType w:val="hybridMultilevel"/>
    <w:tmpl w:val="AD505C36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CCD39A5"/>
    <w:multiLevelType w:val="hybridMultilevel"/>
    <w:tmpl w:val="428411CA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E23161A"/>
    <w:multiLevelType w:val="hybridMultilevel"/>
    <w:tmpl w:val="AF60A382"/>
    <w:lvl w:ilvl="0" w:tplc="E4CE6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3">
    <w:nsid w:val="3E9C3464"/>
    <w:multiLevelType w:val="hybridMultilevel"/>
    <w:tmpl w:val="E7E25DE8"/>
    <w:lvl w:ilvl="0" w:tplc="F472521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22CC1"/>
    <w:multiLevelType w:val="hybridMultilevel"/>
    <w:tmpl w:val="263064E8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A02215"/>
    <w:multiLevelType w:val="hybridMultilevel"/>
    <w:tmpl w:val="6278262E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FB918ED"/>
    <w:multiLevelType w:val="hybridMultilevel"/>
    <w:tmpl w:val="A146985E"/>
    <w:lvl w:ilvl="0" w:tplc="67DE4D30">
      <w:start w:val="7"/>
      <w:numFmt w:val="decimalZero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13000"/>
    <w:multiLevelType w:val="hybridMultilevel"/>
    <w:tmpl w:val="03D2E9E4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F67655"/>
    <w:multiLevelType w:val="hybridMultilevel"/>
    <w:tmpl w:val="E8885878"/>
    <w:lvl w:ilvl="0" w:tplc="B06221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9D66C2"/>
    <w:multiLevelType w:val="hybridMultilevel"/>
    <w:tmpl w:val="F3DCECB6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B3113A8"/>
    <w:multiLevelType w:val="hybridMultilevel"/>
    <w:tmpl w:val="9FF61E40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05523A"/>
    <w:multiLevelType w:val="hybridMultilevel"/>
    <w:tmpl w:val="6B0AFC52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C3D1C78"/>
    <w:multiLevelType w:val="hybridMultilevel"/>
    <w:tmpl w:val="3BEC3E6C"/>
    <w:lvl w:ilvl="0" w:tplc="55FE749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3">
    <w:nsid w:val="738C1769"/>
    <w:multiLevelType w:val="hybridMultilevel"/>
    <w:tmpl w:val="6BCCF5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E45FD"/>
    <w:multiLevelType w:val="hybridMultilevel"/>
    <w:tmpl w:val="6A9A34A6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67B0CB8"/>
    <w:multiLevelType w:val="hybridMultilevel"/>
    <w:tmpl w:val="5F686C68"/>
    <w:lvl w:ilvl="0" w:tplc="D770A3B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6">
    <w:nsid w:val="7692047B"/>
    <w:multiLevelType w:val="hybridMultilevel"/>
    <w:tmpl w:val="A97ED3C2"/>
    <w:lvl w:ilvl="0" w:tplc="133C48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8"/>
  </w:num>
  <w:num w:numId="6">
    <w:abstractNumId w:val="10"/>
  </w:num>
  <w:num w:numId="7">
    <w:abstractNumId w:val="22"/>
  </w:num>
  <w:num w:numId="8">
    <w:abstractNumId w:val="15"/>
  </w:num>
  <w:num w:numId="9">
    <w:abstractNumId w:val="32"/>
  </w:num>
  <w:num w:numId="10">
    <w:abstractNumId w:val="35"/>
  </w:num>
  <w:num w:numId="11">
    <w:abstractNumId w:val="28"/>
  </w:num>
  <w:num w:numId="12">
    <w:abstractNumId w:val="17"/>
  </w:num>
  <w:num w:numId="13">
    <w:abstractNumId w:val="14"/>
  </w:num>
  <w:num w:numId="14">
    <w:abstractNumId w:val="20"/>
  </w:num>
  <w:num w:numId="15">
    <w:abstractNumId w:val="12"/>
  </w:num>
  <w:num w:numId="16">
    <w:abstractNumId w:val="31"/>
  </w:num>
  <w:num w:numId="17">
    <w:abstractNumId w:val="19"/>
  </w:num>
  <w:num w:numId="18">
    <w:abstractNumId w:val="27"/>
  </w:num>
  <w:num w:numId="19">
    <w:abstractNumId w:val="24"/>
  </w:num>
  <w:num w:numId="20">
    <w:abstractNumId w:val="21"/>
  </w:num>
  <w:num w:numId="21">
    <w:abstractNumId w:val="34"/>
  </w:num>
  <w:num w:numId="22">
    <w:abstractNumId w:val="16"/>
  </w:num>
  <w:num w:numId="23">
    <w:abstractNumId w:val="30"/>
  </w:num>
  <w:num w:numId="24">
    <w:abstractNumId w:val="29"/>
  </w:num>
  <w:num w:numId="25">
    <w:abstractNumId w:val="25"/>
  </w:num>
  <w:num w:numId="26">
    <w:abstractNumId w:val="11"/>
  </w:num>
  <w:num w:numId="27">
    <w:abstractNumId w:val="2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8DC"/>
    <w:rsid w:val="000023D8"/>
    <w:rsid w:val="00010EE8"/>
    <w:rsid w:val="00020C71"/>
    <w:rsid w:val="00026195"/>
    <w:rsid w:val="00035219"/>
    <w:rsid w:val="00046952"/>
    <w:rsid w:val="000677F6"/>
    <w:rsid w:val="000A2FBD"/>
    <w:rsid w:val="000A3C23"/>
    <w:rsid w:val="000A77BD"/>
    <w:rsid w:val="000B4ACF"/>
    <w:rsid w:val="001105BC"/>
    <w:rsid w:val="001212B3"/>
    <w:rsid w:val="00130399"/>
    <w:rsid w:val="00133727"/>
    <w:rsid w:val="00155452"/>
    <w:rsid w:val="00165BB0"/>
    <w:rsid w:val="00183C84"/>
    <w:rsid w:val="0018747E"/>
    <w:rsid w:val="001B3D47"/>
    <w:rsid w:val="001C06BC"/>
    <w:rsid w:val="001D08DC"/>
    <w:rsid w:val="001D61AE"/>
    <w:rsid w:val="001E5517"/>
    <w:rsid w:val="001F61D0"/>
    <w:rsid w:val="00201E9F"/>
    <w:rsid w:val="0021012F"/>
    <w:rsid w:val="0021448C"/>
    <w:rsid w:val="00265DA7"/>
    <w:rsid w:val="00276104"/>
    <w:rsid w:val="00284616"/>
    <w:rsid w:val="002A4062"/>
    <w:rsid w:val="002C6265"/>
    <w:rsid w:val="002D3306"/>
    <w:rsid w:val="002D6A77"/>
    <w:rsid w:val="002F2259"/>
    <w:rsid w:val="002F38C6"/>
    <w:rsid w:val="00333882"/>
    <w:rsid w:val="003411BA"/>
    <w:rsid w:val="00350291"/>
    <w:rsid w:val="0037139F"/>
    <w:rsid w:val="00380674"/>
    <w:rsid w:val="00387CEE"/>
    <w:rsid w:val="003A2A55"/>
    <w:rsid w:val="003B7A5A"/>
    <w:rsid w:val="003C6031"/>
    <w:rsid w:val="003D3788"/>
    <w:rsid w:val="00445E82"/>
    <w:rsid w:val="00456C95"/>
    <w:rsid w:val="00462405"/>
    <w:rsid w:val="00474E07"/>
    <w:rsid w:val="00483D40"/>
    <w:rsid w:val="00491475"/>
    <w:rsid w:val="00493FC1"/>
    <w:rsid w:val="00495863"/>
    <w:rsid w:val="00497CDE"/>
    <w:rsid w:val="004A227F"/>
    <w:rsid w:val="004C4991"/>
    <w:rsid w:val="004C7749"/>
    <w:rsid w:val="004D11C2"/>
    <w:rsid w:val="004D2DF4"/>
    <w:rsid w:val="004E1928"/>
    <w:rsid w:val="004E5447"/>
    <w:rsid w:val="004F4819"/>
    <w:rsid w:val="00515032"/>
    <w:rsid w:val="00520D2A"/>
    <w:rsid w:val="0052348D"/>
    <w:rsid w:val="00526277"/>
    <w:rsid w:val="00527F3E"/>
    <w:rsid w:val="0055061E"/>
    <w:rsid w:val="00562A4E"/>
    <w:rsid w:val="005663F9"/>
    <w:rsid w:val="0056780D"/>
    <w:rsid w:val="00581142"/>
    <w:rsid w:val="005A3594"/>
    <w:rsid w:val="005B2808"/>
    <w:rsid w:val="005B6185"/>
    <w:rsid w:val="005C62CD"/>
    <w:rsid w:val="005C7CB8"/>
    <w:rsid w:val="005F1E09"/>
    <w:rsid w:val="00611478"/>
    <w:rsid w:val="00641E48"/>
    <w:rsid w:val="00655B80"/>
    <w:rsid w:val="0065676F"/>
    <w:rsid w:val="00671309"/>
    <w:rsid w:val="00671585"/>
    <w:rsid w:val="00673F06"/>
    <w:rsid w:val="00681404"/>
    <w:rsid w:val="00691928"/>
    <w:rsid w:val="006D5677"/>
    <w:rsid w:val="006D7E36"/>
    <w:rsid w:val="006E39C0"/>
    <w:rsid w:val="007141B7"/>
    <w:rsid w:val="00720392"/>
    <w:rsid w:val="00734E3C"/>
    <w:rsid w:val="00750945"/>
    <w:rsid w:val="00751E3C"/>
    <w:rsid w:val="0075602B"/>
    <w:rsid w:val="0076070E"/>
    <w:rsid w:val="00773E89"/>
    <w:rsid w:val="0077656E"/>
    <w:rsid w:val="007C19FF"/>
    <w:rsid w:val="007C3E37"/>
    <w:rsid w:val="007D5352"/>
    <w:rsid w:val="007E13DD"/>
    <w:rsid w:val="007E1608"/>
    <w:rsid w:val="007E246C"/>
    <w:rsid w:val="0082069A"/>
    <w:rsid w:val="00820D59"/>
    <w:rsid w:val="00836FBC"/>
    <w:rsid w:val="008543BF"/>
    <w:rsid w:val="00855EE2"/>
    <w:rsid w:val="00874381"/>
    <w:rsid w:val="00892419"/>
    <w:rsid w:val="0089651B"/>
    <w:rsid w:val="008F1D7E"/>
    <w:rsid w:val="008F4D02"/>
    <w:rsid w:val="0092086C"/>
    <w:rsid w:val="00932F54"/>
    <w:rsid w:val="00943502"/>
    <w:rsid w:val="00943DF1"/>
    <w:rsid w:val="00945A98"/>
    <w:rsid w:val="00970D24"/>
    <w:rsid w:val="00981FDC"/>
    <w:rsid w:val="00985293"/>
    <w:rsid w:val="00997B5E"/>
    <w:rsid w:val="009A42D2"/>
    <w:rsid w:val="009A59DB"/>
    <w:rsid w:val="009B4C6A"/>
    <w:rsid w:val="009C672C"/>
    <w:rsid w:val="009D3F93"/>
    <w:rsid w:val="00A25C6B"/>
    <w:rsid w:val="00A4728E"/>
    <w:rsid w:val="00A61F4D"/>
    <w:rsid w:val="00A95829"/>
    <w:rsid w:val="00A95B0D"/>
    <w:rsid w:val="00A97D8E"/>
    <w:rsid w:val="00AA677C"/>
    <w:rsid w:val="00AB0408"/>
    <w:rsid w:val="00AD0A89"/>
    <w:rsid w:val="00AD7A0D"/>
    <w:rsid w:val="00AE7861"/>
    <w:rsid w:val="00AF2DA1"/>
    <w:rsid w:val="00B205C5"/>
    <w:rsid w:val="00B25DF5"/>
    <w:rsid w:val="00B52169"/>
    <w:rsid w:val="00B90051"/>
    <w:rsid w:val="00BA19A8"/>
    <w:rsid w:val="00BD43AE"/>
    <w:rsid w:val="00BE235A"/>
    <w:rsid w:val="00BE36D3"/>
    <w:rsid w:val="00BF7863"/>
    <w:rsid w:val="00C02D43"/>
    <w:rsid w:val="00C04244"/>
    <w:rsid w:val="00C21ECE"/>
    <w:rsid w:val="00C2365D"/>
    <w:rsid w:val="00C27D1A"/>
    <w:rsid w:val="00C35DF3"/>
    <w:rsid w:val="00C427D2"/>
    <w:rsid w:val="00C42A97"/>
    <w:rsid w:val="00C51CE4"/>
    <w:rsid w:val="00C83932"/>
    <w:rsid w:val="00C90037"/>
    <w:rsid w:val="00C92F10"/>
    <w:rsid w:val="00CA52BE"/>
    <w:rsid w:val="00CB43FE"/>
    <w:rsid w:val="00CE402C"/>
    <w:rsid w:val="00D00769"/>
    <w:rsid w:val="00D0392B"/>
    <w:rsid w:val="00D11B3B"/>
    <w:rsid w:val="00D12169"/>
    <w:rsid w:val="00D33DD9"/>
    <w:rsid w:val="00D4416E"/>
    <w:rsid w:val="00D6573C"/>
    <w:rsid w:val="00D8429D"/>
    <w:rsid w:val="00D958D0"/>
    <w:rsid w:val="00D962B6"/>
    <w:rsid w:val="00D97B1F"/>
    <w:rsid w:val="00DB3D35"/>
    <w:rsid w:val="00DD0C2B"/>
    <w:rsid w:val="00DD7692"/>
    <w:rsid w:val="00E06E60"/>
    <w:rsid w:val="00E11152"/>
    <w:rsid w:val="00E55EC2"/>
    <w:rsid w:val="00E66B72"/>
    <w:rsid w:val="00E67948"/>
    <w:rsid w:val="00E71848"/>
    <w:rsid w:val="00E7337A"/>
    <w:rsid w:val="00E77F85"/>
    <w:rsid w:val="00E9249A"/>
    <w:rsid w:val="00E97719"/>
    <w:rsid w:val="00EA0ADB"/>
    <w:rsid w:val="00EA75D9"/>
    <w:rsid w:val="00ED3A22"/>
    <w:rsid w:val="00EE1E4F"/>
    <w:rsid w:val="00EE3571"/>
    <w:rsid w:val="00F007FD"/>
    <w:rsid w:val="00F053F9"/>
    <w:rsid w:val="00F21A69"/>
    <w:rsid w:val="00F21EFF"/>
    <w:rsid w:val="00F25389"/>
    <w:rsid w:val="00F318A4"/>
    <w:rsid w:val="00F33C39"/>
    <w:rsid w:val="00F4100A"/>
    <w:rsid w:val="00F41AE1"/>
    <w:rsid w:val="00F477B0"/>
    <w:rsid w:val="00F704C1"/>
    <w:rsid w:val="00F84B76"/>
    <w:rsid w:val="00F86973"/>
    <w:rsid w:val="00F875F5"/>
    <w:rsid w:val="00F9019F"/>
    <w:rsid w:val="00F94C46"/>
    <w:rsid w:val="00F973C6"/>
    <w:rsid w:val="00FA17A7"/>
    <w:rsid w:val="00FA35E1"/>
    <w:rsid w:val="00F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D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D08D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08DC"/>
    <w:pPr>
      <w:keepNext/>
      <w:tabs>
        <w:tab w:val="left" w:pos="4320"/>
      </w:tabs>
      <w:spacing w:after="0" w:line="240" w:lineRule="auto"/>
      <w:ind w:left="540"/>
      <w:jc w:val="both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D08DC"/>
    <w:pPr>
      <w:keepNext/>
      <w:tabs>
        <w:tab w:val="left" w:pos="4320"/>
      </w:tabs>
      <w:spacing w:after="0" w:line="240" w:lineRule="auto"/>
      <w:ind w:left="708"/>
      <w:jc w:val="both"/>
      <w:outlineLvl w:val="2"/>
    </w:pPr>
    <w:rPr>
      <w:rFonts w:ascii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527F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8D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1D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8DC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D08D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D08D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1D08DC"/>
    <w:pPr>
      <w:widowControl w:val="0"/>
      <w:autoSpaceDE w:val="0"/>
      <w:autoSpaceDN w:val="0"/>
      <w:adjustRightInd w:val="0"/>
      <w:spacing w:after="0" w:line="13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1D08D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basedOn w:val="a0"/>
    <w:uiPriority w:val="99"/>
    <w:rsid w:val="001D08D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9">
    <w:name w:val="Font Style69"/>
    <w:basedOn w:val="a0"/>
    <w:uiPriority w:val="99"/>
    <w:rsid w:val="001D08DC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72">
    <w:name w:val="Font Style72"/>
    <w:basedOn w:val="a0"/>
    <w:uiPriority w:val="99"/>
    <w:rsid w:val="001D08D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3">
    <w:name w:val="Font Style73"/>
    <w:basedOn w:val="a0"/>
    <w:rsid w:val="001D08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6">
    <w:name w:val="Font Style76"/>
    <w:basedOn w:val="a0"/>
    <w:uiPriority w:val="99"/>
    <w:rsid w:val="001D08DC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">
    <w:name w:val="Style3"/>
    <w:basedOn w:val="a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D08D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1D08DC"/>
    <w:pPr>
      <w:widowControl w:val="0"/>
      <w:autoSpaceDE w:val="0"/>
      <w:autoSpaceDN w:val="0"/>
      <w:adjustRightInd w:val="0"/>
      <w:spacing w:after="0" w:line="377" w:lineRule="exact"/>
      <w:ind w:firstLine="235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1D08D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1D08DC"/>
    <w:rPr>
      <w:rFonts w:ascii="Aharoni" w:cs="Aharoni"/>
      <w:color w:val="000000"/>
      <w:sz w:val="40"/>
      <w:szCs w:val="40"/>
      <w:lang w:bidi="he-IL"/>
    </w:rPr>
  </w:style>
  <w:style w:type="character" w:customStyle="1" w:styleId="FontStyle66">
    <w:name w:val="Font Style66"/>
    <w:basedOn w:val="a0"/>
    <w:uiPriority w:val="99"/>
    <w:rsid w:val="001D08DC"/>
    <w:rPr>
      <w:rFonts w:ascii="SimHei" w:eastAsia="SimHei" w:cs="SimHei"/>
      <w:b/>
      <w:bCs/>
      <w:color w:val="000000"/>
      <w:spacing w:val="70"/>
      <w:sz w:val="16"/>
      <w:szCs w:val="16"/>
    </w:rPr>
  </w:style>
  <w:style w:type="character" w:customStyle="1" w:styleId="FontStyle68">
    <w:name w:val="Font Style68"/>
    <w:basedOn w:val="a0"/>
    <w:uiPriority w:val="99"/>
    <w:rsid w:val="001D08DC"/>
    <w:rPr>
      <w:rFonts w:ascii="Impact" w:hAnsi="Impact" w:cs="Impact"/>
      <w:color w:val="000000"/>
      <w:sz w:val="14"/>
      <w:szCs w:val="14"/>
    </w:rPr>
  </w:style>
  <w:style w:type="character" w:customStyle="1" w:styleId="FontStyle70">
    <w:name w:val="Font Style70"/>
    <w:basedOn w:val="a0"/>
    <w:uiPriority w:val="99"/>
    <w:rsid w:val="001D08DC"/>
    <w:rPr>
      <w:rFonts w:ascii="Arial Narrow" w:hAnsi="Arial Narrow" w:cs="Arial Narrow"/>
      <w:color w:val="000000"/>
      <w:sz w:val="32"/>
      <w:szCs w:val="32"/>
    </w:rPr>
  </w:style>
  <w:style w:type="character" w:customStyle="1" w:styleId="FontStyle71">
    <w:name w:val="Font Style71"/>
    <w:basedOn w:val="a0"/>
    <w:uiPriority w:val="99"/>
    <w:rsid w:val="001D08DC"/>
    <w:rPr>
      <w:rFonts w:ascii="Times New Roman" w:hAnsi="Times New Roman" w:cs="Times New Roman"/>
      <w:color w:val="000000"/>
      <w:spacing w:val="40"/>
      <w:sz w:val="22"/>
      <w:szCs w:val="22"/>
    </w:rPr>
  </w:style>
  <w:style w:type="character" w:customStyle="1" w:styleId="FontStyle74">
    <w:name w:val="Font Style74"/>
    <w:basedOn w:val="a0"/>
    <w:uiPriority w:val="99"/>
    <w:rsid w:val="001D08D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5">
    <w:name w:val="Font Style75"/>
    <w:basedOn w:val="a0"/>
    <w:uiPriority w:val="99"/>
    <w:rsid w:val="001D08DC"/>
    <w:rPr>
      <w:rFonts w:ascii="Impact" w:hAnsi="Impact" w:cs="Impact"/>
      <w:color w:val="000000"/>
      <w:sz w:val="8"/>
      <w:szCs w:val="8"/>
    </w:rPr>
  </w:style>
  <w:style w:type="character" w:customStyle="1" w:styleId="FontStyle78">
    <w:name w:val="Font Style78"/>
    <w:basedOn w:val="a0"/>
    <w:uiPriority w:val="99"/>
    <w:rsid w:val="001D08DC"/>
    <w:rPr>
      <w:rFonts w:ascii="Times New Roman" w:hAnsi="Times New Roman" w:cs="Times New Roman"/>
      <w:b/>
      <w:bCs/>
      <w:color w:val="000000"/>
      <w:spacing w:val="-10"/>
      <w:sz w:val="10"/>
      <w:szCs w:val="10"/>
    </w:rPr>
  </w:style>
  <w:style w:type="character" w:customStyle="1" w:styleId="FontStyle79">
    <w:name w:val="Font Style79"/>
    <w:basedOn w:val="a0"/>
    <w:uiPriority w:val="99"/>
    <w:rsid w:val="001D08D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81">
    <w:name w:val="Font Style81"/>
    <w:basedOn w:val="a0"/>
    <w:uiPriority w:val="99"/>
    <w:rsid w:val="001D08DC"/>
    <w:rPr>
      <w:rFonts w:ascii="Times New Roman" w:hAnsi="Times New Roman" w:cs="Times New Roman"/>
      <w:b/>
      <w:bCs/>
      <w:color w:val="000000"/>
      <w:spacing w:val="-10"/>
      <w:sz w:val="12"/>
      <w:szCs w:val="12"/>
    </w:rPr>
  </w:style>
  <w:style w:type="character" w:customStyle="1" w:styleId="FontStyle82">
    <w:name w:val="Font Style82"/>
    <w:basedOn w:val="a0"/>
    <w:uiPriority w:val="99"/>
    <w:rsid w:val="001D08DC"/>
    <w:rPr>
      <w:rFonts w:ascii="MS Mincho" w:eastAsia="MS Mincho" w:cs="MS Mincho"/>
      <w:b/>
      <w:bCs/>
      <w:color w:val="000000"/>
      <w:sz w:val="128"/>
      <w:szCs w:val="128"/>
    </w:rPr>
  </w:style>
  <w:style w:type="character" w:customStyle="1" w:styleId="FontStyle83">
    <w:name w:val="Font Style83"/>
    <w:basedOn w:val="a0"/>
    <w:uiPriority w:val="99"/>
    <w:rsid w:val="001D08DC"/>
    <w:rPr>
      <w:rFonts w:ascii="Arial Narrow" w:hAnsi="Arial Narrow" w:cs="Arial Narrow"/>
      <w:color w:val="000000"/>
      <w:sz w:val="32"/>
      <w:szCs w:val="32"/>
    </w:rPr>
  </w:style>
  <w:style w:type="character" w:customStyle="1" w:styleId="FontStyle84">
    <w:name w:val="Font Style84"/>
    <w:basedOn w:val="a0"/>
    <w:uiPriority w:val="99"/>
    <w:rsid w:val="001D08DC"/>
    <w:rPr>
      <w:rFonts w:ascii="Arial Narrow" w:hAnsi="Arial Narrow" w:cs="Arial Narrow"/>
      <w:i/>
      <w:iCs/>
      <w:color w:val="000000"/>
      <w:sz w:val="82"/>
      <w:szCs w:val="82"/>
    </w:rPr>
  </w:style>
  <w:style w:type="character" w:customStyle="1" w:styleId="FontStyle85">
    <w:name w:val="Font Style85"/>
    <w:basedOn w:val="a0"/>
    <w:uiPriority w:val="99"/>
    <w:rsid w:val="001D08D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8">
    <w:name w:val="Font Style88"/>
    <w:basedOn w:val="a0"/>
    <w:uiPriority w:val="99"/>
    <w:rsid w:val="001D08DC"/>
    <w:rPr>
      <w:rFonts w:ascii="Times New Roman" w:hAnsi="Times New Roman" w:cs="Times New Roman"/>
      <w:color w:val="000000"/>
      <w:sz w:val="80"/>
      <w:szCs w:val="80"/>
    </w:rPr>
  </w:style>
  <w:style w:type="character" w:customStyle="1" w:styleId="FontStyle90">
    <w:name w:val="Font Style90"/>
    <w:basedOn w:val="a0"/>
    <w:uiPriority w:val="99"/>
    <w:rsid w:val="001D08DC"/>
    <w:rPr>
      <w:rFonts w:ascii="Courier New" w:hAnsi="Courier New" w:cs="Courier New"/>
      <w:i/>
      <w:iCs/>
      <w:color w:val="000000"/>
      <w:spacing w:val="-20"/>
      <w:sz w:val="16"/>
      <w:szCs w:val="16"/>
    </w:rPr>
  </w:style>
  <w:style w:type="character" w:customStyle="1" w:styleId="FontStyle93">
    <w:name w:val="Font Style93"/>
    <w:basedOn w:val="a0"/>
    <w:uiPriority w:val="99"/>
    <w:rsid w:val="001D08DC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character" w:customStyle="1" w:styleId="FontStyle95">
    <w:name w:val="Font Style95"/>
    <w:basedOn w:val="a0"/>
    <w:uiPriority w:val="99"/>
    <w:rsid w:val="001D08DC"/>
    <w:rPr>
      <w:rFonts w:ascii="Impact" w:hAnsi="Impact" w:cs="Impact"/>
      <w:i/>
      <w:iCs/>
      <w:color w:val="000000"/>
      <w:sz w:val="10"/>
      <w:szCs w:val="10"/>
    </w:rPr>
  </w:style>
  <w:style w:type="character" w:customStyle="1" w:styleId="FontStyle96">
    <w:name w:val="Font Style96"/>
    <w:basedOn w:val="a0"/>
    <w:uiPriority w:val="99"/>
    <w:rsid w:val="001D08DC"/>
    <w:rPr>
      <w:rFonts w:ascii="Courier New" w:hAnsi="Courier New" w:cs="Courier New"/>
      <w:color w:val="000000"/>
      <w:sz w:val="8"/>
      <w:szCs w:val="8"/>
    </w:rPr>
  </w:style>
  <w:style w:type="character" w:customStyle="1" w:styleId="FontStyle97">
    <w:name w:val="Font Style97"/>
    <w:basedOn w:val="a0"/>
    <w:uiPriority w:val="99"/>
    <w:rsid w:val="001D08DC"/>
    <w:rPr>
      <w:rFonts w:ascii="Courier New" w:hAnsi="Courier New" w:cs="Courier New"/>
      <w:b/>
      <w:bCs/>
      <w:color w:val="000000"/>
      <w:sz w:val="8"/>
      <w:szCs w:val="8"/>
    </w:rPr>
  </w:style>
  <w:style w:type="character" w:customStyle="1" w:styleId="FontStyle98">
    <w:name w:val="Font Style98"/>
    <w:basedOn w:val="a0"/>
    <w:uiPriority w:val="99"/>
    <w:rsid w:val="001D08DC"/>
    <w:rPr>
      <w:rFonts w:ascii="Impact" w:hAnsi="Impact" w:cs="Impact"/>
      <w:i/>
      <w:iCs/>
      <w:color w:val="000000"/>
      <w:spacing w:val="60"/>
      <w:sz w:val="8"/>
      <w:szCs w:val="8"/>
    </w:rPr>
  </w:style>
  <w:style w:type="character" w:customStyle="1" w:styleId="FontStyle100">
    <w:name w:val="Font Style100"/>
    <w:basedOn w:val="a0"/>
    <w:uiPriority w:val="99"/>
    <w:rsid w:val="001D08D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01">
    <w:name w:val="Font Style101"/>
    <w:basedOn w:val="a0"/>
    <w:uiPriority w:val="99"/>
    <w:rsid w:val="001D08DC"/>
    <w:rPr>
      <w:rFonts w:ascii="Franklin Gothic Book" w:hAnsi="Franklin Gothic Book" w:cs="Franklin Gothic Book"/>
      <w:color w:val="000000"/>
      <w:sz w:val="16"/>
      <w:szCs w:val="16"/>
    </w:rPr>
  </w:style>
  <w:style w:type="character" w:customStyle="1" w:styleId="FontStyle102">
    <w:name w:val="Font Style102"/>
    <w:basedOn w:val="a0"/>
    <w:uiPriority w:val="99"/>
    <w:rsid w:val="001D08DC"/>
    <w:rPr>
      <w:rFonts w:ascii="Times New Roman" w:hAnsi="Times New Roman" w:cs="Times New Roman"/>
      <w:i/>
      <w:iCs/>
      <w:color w:val="000000"/>
      <w:sz w:val="8"/>
      <w:szCs w:val="8"/>
    </w:rPr>
  </w:style>
  <w:style w:type="character" w:customStyle="1" w:styleId="FontStyle103">
    <w:name w:val="Font Style103"/>
    <w:basedOn w:val="a0"/>
    <w:uiPriority w:val="99"/>
    <w:rsid w:val="001D08DC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FontStyle104">
    <w:name w:val="Font Style104"/>
    <w:basedOn w:val="a0"/>
    <w:uiPriority w:val="99"/>
    <w:rsid w:val="001D08DC"/>
    <w:rPr>
      <w:rFonts w:ascii="Impact" w:hAnsi="Impact" w:cs="Impact"/>
      <w:i/>
      <w:iCs/>
      <w:color w:val="000000"/>
      <w:spacing w:val="40"/>
      <w:sz w:val="26"/>
      <w:szCs w:val="26"/>
    </w:rPr>
  </w:style>
  <w:style w:type="character" w:customStyle="1" w:styleId="FontStyle106">
    <w:name w:val="Font Style106"/>
    <w:basedOn w:val="a0"/>
    <w:uiPriority w:val="99"/>
    <w:rsid w:val="001D08DC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07">
    <w:name w:val="Font Style107"/>
    <w:basedOn w:val="a0"/>
    <w:uiPriority w:val="99"/>
    <w:rsid w:val="001D08D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styleId="a5">
    <w:name w:val="footer"/>
    <w:basedOn w:val="a"/>
    <w:link w:val="a6"/>
    <w:uiPriority w:val="99"/>
    <w:rsid w:val="001D0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D08D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D08DC"/>
  </w:style>
  <w:style w:type="paragraph" w:styleId="a8">
    <w:name w:val="header"/>
    <w:basedOn w:val="a"/>
    <w:link w:val="a9"/>
    <w:uiPriority w:val="99"/>
    <w:rsid w:val="001D0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D08D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D08DC"/>
    <w:pPr>
      <w:spacing w:after="0" w:line="240" w:lineRule="auto"/>
      <w:ind w:firstLine="54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Body Text Indent"/>
    <w:basedOn w:val="a"/>
    <w:link w:val="ab"/>
    <w:rsid w:val="001D08DC"/>
    <w:pPr>
      <w:spacing w:after="0" w:line="240" w:lineRule="auto"/>
      <w:ind w:firstLine="54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с отступом Знак"/>
    <w:basedOn w:val="a0"/>
    <w:link w:val="aa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1D0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1D08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1D08D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D08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uiPriority w:val="99"/>
    <w:rsid w:val="001D08DC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Basiktext02">
    <w:name w:val="Basik_text_02"/>
    <w:basedOn w:val="a"/>
    <w:rsid w:val="001D08DC"/>
    <w:pPr>
      <w:autoSpaceDE w:val="0"/>
      <w:autoSpaceDN w:val="0"/>
      <w:adjustRightInd w:val="0"/>
      <w:spacing w:after="0" w:line="240" w:lineRule="atLeast"/>
      <w:ind w:left="57" w:right="57" w:firstLine="283"/>
      <w:jc w:val="both"/>
    </w:pPr>
    <w:rPr>
      <w:rFonts w:ascii="PetersburgC" w:hAnsi="PetersburgC" w:cs="PetersburgC"/>
      <w:color w:val="000000"/>
      <w:sz w:val="20"/>
      <w:szCs w:val="20"/>
      <w:lang w:val="uk-UA"/>
    </w:rPr>
  </w:style>
  <w:style w:type="paragraph" w:styleId="31">
    <w:name w:val="Body Text 3"/>
    <w:basedOn w:val="a"/>
    <w:link w:val="32"/>
    <w:uiPriority w:val="99"/>
    <w:rsid w:val="001D08D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uiPriority w:val="99"/>
    <w:locked/>
    <w:rsid w:val="001D08DC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Zagzakon">
    <w:name w:val="Zag_zakon"/>
    <w:basedOn w:val="a"/>
    <w:uiPriority w:val="99"/>
    <w:rsid w:val="001D08DC"/>
    <w:pPr>
      <w:autoSpaceDE w:val="0"/>
      <w:autoSpaceDN w:val="0"/>
      <w:adjustRightInd w:val="0"/>
      <w:spacing w:after="0" w:line="360" w:lineRule="atLeast"/>
      <w:ind w:left="57" w:right="57"/>
      <w:jc w:val="center"/>
    </w:pPr>
    <w:rPr>
      <w:rFonts w:ascii="MyriadPro-BlackCond" w:hAnsi="MyriadPro-BlackCond" w:cs="MyriadPro-BlackCond"/>
      <w:color w:val="000000"/>
      <w:sz w:val="32"/>
      <w:szCs w:val="32"/>
      <w:lang w:val="uk-UA"/>
    </w:rPr>
  </w:style>
  <w:style w:type="character" w:styleId="ae">
    <w:name w:val="footnote reference"/>
    <w:basedOn w:val="a0"/>
    <w:uiPriority w:val="99"/>
    <w:semiHidden/>
    <w:rsid w:val="001D08DC"/>
    <w:rPr>
      <w:vertAlign w:val="superscript"/>
    </w:rPr>
  </w:style>
  <w:style w:type="paragraph" w:customStyle="1" w:styleId="af">
    <w:name w:val="Знак"/>
    <w:basedOn w:val="a"/>
    <w:autoRedefine/>
    <w:rsid w:val="001D08DC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1D08DC"/>
    <w:pPr>
      <w:spacing w:after="0" w:line="240" w:lineRule="auto"/>
      <w:ind w:right="-11"/>
    </w:pPr>
    <w:rPr>
      <w:rFonts w:eastAsia="Calibri"/>
      <w:sz w:val="24"/>
      <w:szCs w:val="24"/>
      <w:lang w:val="uk-UA" w:eastAsia="en-US"/>
    </w:rPr>
  </w:style>
  <w:style w:type="paragraph" w:styleId="af1">
    <w:name w:val="Body Text"/>
    <w:basedOn w:val="a"/>
    <w:link w:val="af2"/>
    <w:rsid w:val="001D08DC"/>
    <w:pPr>
      <w:spacing w:after="120" w:line="240" w:lineRule="auto"/>
      <w:ind w:right="-11"/>
    </w:pPr>
    <w:rPr>
      <w:rFonts w:eastAsia="Calibri"/>
      <w:lang w:val="uk-UA" w:eastAsia="en-US"/>
    </w:rPr>
  </w:style>
  <w:style w:type="character" w:customStyle="1" w:styleId="af2">
    <w:name w:val="Основной текст Знак"/>
    <w:basedOn w:val="a0"/>
    <w:link w:val="af1"/>
    <w:locked/>
    <w:rsid w:val="001D08DC"/>
    <w:rPr>
      <w:rFonts w:ascii="Calibri" w:hAnsi="Calibri" w:cs="Calibri"/>
      <w:lang w:val="uk-UA"/>
    </w:rPr>
  </w:style>
  <w:style w:type="paragraph" w:styleId="af3">
    <w:name w:val="No Spacing"/>
    <w:uiPriority w:val="99"/>
    <w:qFormat/>
    <w:rsid w:val="001D08DC"/>
    <w:pPr>
      <w:suppressAutoHyphens/>
    </w:pPr>
    <w:rPr>
      <w:rFonts w:cs="Calibri"/>
      <w:sz w:val="22"/>
      <w:szCs w:val="22"/>
      <w:lang w:eastAsia="ar-SA"/>
    </w:rPr>
  </w:style>
  <w:style w:type="table" w:styleId="af4">
    <w:name w:val="Table Grid"/>
    <w:basedOn w:val="a1"/>
    <w:uiPriority w:val="99"/>
    <w:rsid w:val="0087438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uiPriority w:val="99"/>
    <w:rsid w:val="00C27D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c">
    <w:name w:val="tc"/>
    <w:basedOn w:val="a"/>
    <w:uiPriority w:val="99"/>
    <w:rsid w:val="00C27D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943DF1"/>
  </w:style>
  <w:style w:type="character" w:styleId="af5">
    <w:name w:val="Emphasis"/>
    <w:basedOn w:val="a0"/>
    <w:uiPriority w:val="20"/>
    <w:qFormat/>
    <w:rsid w:val="00943DF1"/>
    <w:rPr>
      <w:i/>
      <w:iCs/>
    </w:rPr>
  </w:style>
  <w:style w:type="paragraph" w:customStyle="1" w:styleId="af6">
    <w:name w:val="абзац"/>
    <w:basedOn w:val="a"/>
    <w:rsid w:val="00456C95"/>
    <w:pPr>
      <w:overflowPunct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hAnsi="Times New Roman" w:cs="Times New Roman"/>
      <w:sz w:val="24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527F3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A225-2C40-4D68-97F3-33C1D339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31</Pages>
  <Words>8188</Words>
  <Characters>46676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OSVITA</Company>
  <LinksUpToDate>false</LinksUpToDate>
  <CharactersWithSpaces>54755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103</cp:revision>
  <cp:lastPrinted>2020-01-03T09:16:00Z</cp:lastPrinted>
  <dcterms:created xsi:type="dcterms:W3CDTF">2018-01-11T08:49:00Z</dcterms:created>
  <dcterms:modified xsi:type="dcterms:W3CDTF">2020-01-03T09:16:00Z</dcterms:modified>
</cp:coreProperties>
</file>