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E4" w:rsidRDefault="007703E4">
      <w:pPr>
        <w:framePr w:wrap="notBeside" w:vAnchor="text" w:hAnchor="text" w:xAlign="center" w:y="1"/>
        <w:jc w:val="center"/>
        <w:rPr>
          <w:sz w:val="0"/>
          <w:szCs w:val="0"/>
        </w:rPr>
      </w:pPr>
    </w:p>
    <w:p w:rsidR="004A4912" w:rsidRDefault="004A4912" w:rsidP="004A4912">
      <w:pPr>
        <w:jc w:val="center"/>
        <w:rPr>
          <w:rFonts w:ascii="Times New Roman" w:eastAsiaTheme="minorHAnsi" w:hAnsi="Times New Roman" w:cs="Times New Roman"/>
          <w:sz w:val="28"/>
          <w:szCs w:val="28"/>
          <w:lang w:val="uk-UA"/>
        </w:rPr>
      </w:pPr>
      <w:bookmarkStart w:id="0" w:name="_GoBack"/>
      <w:bookmarkEnd w:id="0"/>
      <w:r>
        <w:rPr>
          <w:rFonts w:ascii="Times New Roman" w:hAnsi="Times New Roman" w:cs="Times New Roman"/>
          <w:b/>
          <w:noProof/>
          <w:color w:val="333333"/>
          <w:sz w:val="28"/>
          <w:szCs w:val="28"/>
        </w:rPr>
        <w:drawing>
          <wp:anchor distT="0" distB="0" distL="114300" distR="114300" simplePos="0" relativeHeight="251658240" behindDoc="0" locked="0" layoutInCell="1" allowOverlap="1">
            <wp:simplePos x="0" y="0"/>
            <wp:positionH relativeFrom="column">
              <wp:posOffset>2762770</wp:posOffset>
            </wp:positionH>
            <wp:positionV relativeFrom="paragraph">
              <wp:posOffset>-539980</wp:posOffset>
            </wp:positionV>
            <wp:extent cx="487218" cy="457200"/>
            <wp:effectExtent l="19050" t="0" r="8082" b="0"/>
            <wp:wrapNone/>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87218" cy="457200"/>
                    </a:xfrm>
                    <a:prstGeom prst="rect">
                      <a:avLst/>
                    </a:prstGeom>
                    <a:noFill/>
                    <a:ln w="9525">
                      <a:noFill/>
                      <a:miter lim="800000"/>
                      <a:headEnd/>
                      <a:tailEnd/>
                    </a:ln>
                  </pic:spPr>
                </pic:pic>
              </a:graphicData>
            </a:graphic>
          </wp:anchor>
        </w:drawing>
      </w:r>
      <w:r>
        <w:rPr>
          <w:rFonts w:ascii="Times New Roman" w:eastAsia="Calibri" w:hAnsi="Times New Roman" w:cs="Times New Roman"/>
          <w:b/>
          <w:noProof/>
          <w:sz w:val="28"/>
          <w:szCs w:val="28"/>
          <w:lang w:val="uk-UA"/>
        </w:rPr>
        <w:t>УКРАЇНА</w:t>
      </w:r>
    </w:p>
    <w:p w:rsidR="004A4912" w:rsidRDefault="004A4912" w:rsidP="004A4912">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ЗОЛОЧІВСЬКА СЕЛИЩНА РАДА</w:t>
      </w:r>
    </w:p>
    <w:p w:rsidR="004A4912" w:rsidRDefault="004A4912" w:rsidP="004A4912">
      <w:pPr>
        <w:jc w:val="center"/>
        <w:rPr>
          <w:rFonts w:ascii="Times New Roman" w:eastAsia="Calibri" w:hAnsi="Times New Roman" w:cs="Times New Roman"/>
          <w:b/>
          <w:sz w:val="16"/>
          <w:szCs w:val="16"/>
          <w:lang w:val="uk-UA"/>
        </w:rPr>
      </w:pPr>
      <w:r>
        <w:rPr>
          <w:rFonts w:ascii="Times New Roman" w:eastAsia="Calibri" w:hAnsi="Times New Roman" w:cs="Times New Roman"/>
          <w:b/>
          <w:sz w:val="28"/>
          <w:szCs w:val="28"/>
          <w:lang w:val="uk-UA"/>
        </w:rPr>
        <w:t>ВІДДІЛ</w:t>
      </w:r>
      <w:r>
        <w:rPr>
          <w:rFonts w:ascii="Times New Roman" w:eastAsia="Calibri" w:hAnsi="Times New Roman" w:cs="Times New Roman"/>
          <w:b/>
          <w:sz w:val="28"/>
          <w:szCs w:val="28"/>
        </w:rPr>
        <w:t xml:space="preserve"> ОСВІТИ</w:t>
      </w:r>
      <w:r>
        <w:rPr>
          <w:rFonts w:ascii="Times New Roman" w:eastAsia="Calibri" w:hAnsi="Times New Roman" w:cs="Times New Roman"/>
          <w:b/>
          <w:sz w:val="28"/>
          <w:szCs w:val="28"/>
          <w:lang w:val="uk-UA"/>
        </w:rPr>
        <w:t>, МОЛОДІ ТА СПОРТУ</w:t>
      </w:r>
    </w:p>
    <w:p w:rsidR="004A4912" w:rsidRDefault="004A4912" w:rsidP="004A4912">
      <w:pPr>
        <w:jc w:val="center"/>
        <w:rPr>
          <w:rFonts w:ascii="Times New Roman" w:eastAsia="Calibri" w:hAnsi="Times New Roman" w:cs="Times New Roman"/>
          <w:b/>
          <w:sz w:val="16"/>
          <w:szCs w:val="16"/>
          <w:lang w:val="uk-UA"/>
        </w:rPr>
      </w:pPr>
    </w:p>
    <w:p w:rsidR="004A4912" w:rsidRDefault="004A4912" w:rsidP="004A4912">
      <w:pPr>
        <w:jc w:val="center"/>
        <w:rPr>
          <w:rFonts w:ascii="Times New Roman" w:eastAsia="Calibri" w:hAnsi="Times New Roman" w:cs="Times New Roman"/>
          <w:b/>
          <w:sz w:val="16"/>
          <w:szCs w:val="16"/>
          <w:lang w:val="uk-UA"/>
        </w:rPr>
      </w:pPr>
    </w:p>
    <w:p w:rsidR="004A4912" w:rsidRDefault="004A4912" w:rsidP="004A491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 xml:space="preserve">НАКАЗ   </w:t>
      </w:r>
    </w:p>
    <w:p w:rsidR="004A4912" w:rsidRPr="004A4912" w:rsidRDefault="004A4912" w:rsidP="004A4912">
      <w:pPr>
        <w:jc w:val="center"/>
        <w:rPr>
          <w:rFonts w:ascii="Times New Roman" w:eastAsia="Calibri" w:hAnsi="Times New Roman" w:cs="Times New Roman"/>
          <w:b/>
          <w:sz w:val="22"/>
          <w:szCs w:val="28"/>
          <w:lang w:val="uk-UA"/>
        </w:rPr>
      </w:pPr>
    </w:p>
    <w:p w:rsidR="004A4912" w:rsidRDefault="00360170" w:rsidP="004A4912">
      <w:pPr>
        <w:keepNext/>
        <w:outlineLvl w:val="0"/>
        <w:rPr>
          <w:rFonts w:ascii="Times New Roman" w:hAnsi="Times New Roman" w:cs="Times New Roman"/>
          <w:b/>
          <w:sz w:val="28"/>
          <w:szCs w:val="28"/>
          <w:lang w:val="uk-UA"/>
        </w:rPr>
      </w:pPr>
      <w:r>
        <w:rPr>
          <w:rFonts w:ascii="Times New Roman" w:hAnsi="Times New Roman" w:cs="Times New Roman"/>
          <w:b/>
          <w:sz w:val="28"/>
          <w:szCs w:val="28"/>
          <w:lang w:val="uk-UA"/>
        </w:rPr>
        <w:t>17</w:t>
      </w:r>
      <w:r w:rsidR="008830D7">
        <w:rPr>
          <w:rFonts w:ascii="Times New Roman" w:hAnsi="Times New Roman" w:cs="Times New Roman"/>
          <w:b/>
          <w:sz w:val="28"/>
          <w:szCs w:val="28"/>
          <w:lang w:val="uk-UA"/>
        </w:rPr>
        <w:t>.03.2020</w:t>
      </w:r>
      <w:r w:rsidR="008830D7">
        <w:rPr>
          <w:rFonts w:ascii="Times New Roman" w:hAnsi="Times New Roman" w:cs="Times New Roman"/>
          <w:b/>
          <w:sz w:val="28"/>
          <w:szCs w:val="28"/>
          <w:lang w:val="uk-UA"/>
        </w:rPr>
        <w:tab/>
        <w:t xml:space="preserve"> </w:t>
      </w:r>
      <w:r w:rsidR="008830D7">
        <w:rPr>
          <w:rFonts w:ascii="Times New Roman" w:hAnsi="Times New Roman" w:cs="Times New Roman"/>
          <w:b/>
          <w:sz w:val="28"/>
          <w:szCs w:val="28"/>
          <w:lang w:val="uk-UA"/>
        </w:rPr>
        <w:tab/>
      </w:r>
      <w:r w:rsidR="008830D7">
        <w:rPr>
          <w:rFonts w:ascii="Times New Roman" w:hAnsi="Times New Roman" w:cs="Times New Roman"/>
          <w:b/>
          <w:sz w:val="28"/>
          <w:szCs w:val="28"/>
          <w:lang w:val="uk-UA"/>
        </w:rPr>
        <w:tab/>
      </w:r>
      <w:r w:rsidR="008830D7">
        <w:rPr>
          <w:rFonts w:ascii="Times New Roman" w:hAnsi="Times New Roman" w:cs="Times New Roman"/>
          <w:b/>
          <w:sz w:val="28"/>
          <w:szCs w:val="28"/>
          <w:lang w:val="uk-UA"/>
        </w:rPr>
        <w:tab/>
      </w:r>
      <w:r w:rsidR="008830D7">
        <w:rPr>
          <w:rFonts w:ascii="Times New Roman" w:hAnsi="Times New Roman" w:cs="Times New Roman"/>
          <w:b/>
          <w:sz w:val="28"/>
          <w:szCs w:val="28"/>
          <w:lang w:val="uk-UA"/>
        </w:rPr>
        <w:tab/>
      </w:r>
      <w:r w:rsidR="004A4912">
        <w:rPr>
          <w:rFonts w:ascii="Times New Roman" w:hAnsi="Times New Roman" w:cs="Times New Roman"/>
          <w:b/>
          <w:sz w:val="28"/>
          <w:szCs w:val="28"/>
          <w:lang w:val="uk-UA"/>
        </w:rPr>
        <w:t>Золочів</w:t>
      </w:r>
      <w:r w:rsidR="004A4912">
        <w:rPr>
          <w:rFonts w:ascii="Times New Roman" w:hAnsi="Times New Roman" w:cs="Times New Roman"/>
          <w:b/>
          <w:sz w:val="28"/>
          <w:szCs w:val="28"/>
          <w:lang w:val="uk-UA"/>
        </w:rPr>
        <w:tab/>
      </w:r>
      <w:r w:rsidR="004A4912">
        <w:rPr>
          <w:rFonts w:ascii="Times New Roman" w:hAnsi="Times New Roman" w:cs="Times New Roman"/>
          <w:b/>
          <w:sz w:val="28"/>
          <w:szCs w:val="28"/>
          <w:lang w:val="uk-UA"/>
        </w:rPr>
        <w:tab/>
      </w:r>
      <w:r w:rsidR="004A4912">
        <w:rPr>
          <w:rFonts w:ascii="Times New Roman" w:hAnsi="Times New Roman" w:cs="Times New Roman"/>
          <w:b/>
          <w:sz w:val="28"/>
          <w:szCs w:val="28"/>
          <w:lang w:val="uk-UA"/>
        </w:rPr>
        <w:tab/>
      </w:r>
      <w:r w:rsidR="004A4912">
        <w:rPr>
          <w:rFonts w:ascii="Times New Roman" w:hAnsi="Times New Roman" w:cs="Times New Roman"/>
          <w:b/>
          <w:sz w:val="28"/>
          <w:szCs w:val="28"/>
          <w:lang w:val="uk-UA"/>
        </w:rPr>
        <w:tab/>
      </w:r>
      <w:r w:rsidR="004A4912">
        <w:rPr>
          <w:rFonts w:ascii="Times New Roman" w:hAnsi="Times New Roman" w:cs="Times New Roman"/>
          <w:b/>
          <w:sz w:val="28"/>
          <w:szCs w:val="28"/>
          <w:lang w:val="uk-UA"/>
        </w:rPr>
        <w:tab/>
      </w:r>
      <w:r w:rsidR="002C6C4E">
        <w:rPr>
          <w:rFonts w:ascii="Times New Roman" w:hAnsi="Times New Roman" w:cs="Times New Roman"/>
          <w:b/>
          <w:sz w:val="28"/>
          <w:szCs w:val="28"/>
          <w:lang w:val="uk-UA"/>
        </w:rPr>
        <w:t xml:space="preserve">     </w:t>
      </w:r>
      <w:r w:rsidR="004A4912">
        <w:rPr>
          <w:rFonts w:ascii="Times New Roman" w:hAnsi="Times New Roman" w:cs="Times New Roman"/>
          <w:b/>
          <w:sz w:val="28"/>
          <w:szCs w:val="28"/>
          <w:lang w:val="uk-UA"/>
        </w:rPr>
        <w:t xml:space="preserve">№  </w:t>
      </w:r>
      <w:r w:rsidR="002C6C4E">
        <w:rPr>
          <w:rFonts w:ascii="Times New Roman" w:hAnsi="Times New Roman" w:cs="Times New Roman"/>
          <w:b/>
          <w:sz w:val="28"/>
          <w:szCs w:val="28"/>
          <w:lang w:val="uk-UA"/>
        </w:rPr>
        <w:t>69</w:t>
      </w:r>
    </w:p>
    <w:p w:rsidR="004A4912" w:rsidRDefault="004A4912" w:rsidP="004A4912">
      <w:pPr>
        <w:keepNext/>
        <w:outlineLvl w:val="0"/>
        <w:rPr>
          <w:rFonts w:ascii="Times New Roman" w:eastAsiaTheme="minorHAnsi" w:hAnsi="Times New Roman" w:cs="Times New Roman"/>
          <w:b/>
          <w:sz w:val="28"/>
          <w:szCs w:val="28"/>
          <w:lang w:val="uk-UA"/>
        </w:rPr>
      </w:pPr>
    </w:p>
    <w:p w:rsidR="008830D7" w:rsidRDefault="003C3150" w:rsidP="002C6C4E">
      <w:pPr>
        <w:pStyle w:val="2"/>
        <w:shd w:val="clear" w:color="auto" w:fill="auto"/>
        <w:spacing w:before="0" w:after="0" w:line="240" w:lineRule="auto"/>
        <w:ind w:left="23" w:right="3759"/>
        <w:rPr>
          <w:b/>
          <w:sz w:val="28"/>
          <w:szCs w:val="28"/>
          <w:lang w:val="uk-UA"/>
        </w:rPr>
      </w:pPr>
      <w:r w:rsidRPr="004A4912">
        <w:rPr>
          <w:b/>
          <w:sz w:val="28"/>
          <w:szCs w:val="28"/>
        </w:rPr>
        <w:t xml:space="preserve">Про організаційні заходи </w:t>
      </w:r>
    </w:p>
    <w:p w:rsidR="008830D7" w:rsidRDefault="003C3150" w:rsidP="002C6C4E">
      <w:pPr>
        <w:pStyle w:val="2"/>
        <w:shd w:val="clear" w:color="auto" w:fill="auto"/>
        <w:spacing w:before="0" w:after="0" w:line="240" w:lineRule="auto"/>
        <w:ind w:left="23" w:right="3759"/>
        <w:rPr>
          <w:b/>
          <w:sz w:val="28"/>
          <w:szCs w:val="28"/>
          <w:lang w:val="uk-UA"/>
        </w:rPr>
      </w:pPr>
      <w:r w:rsidRPr="004A4912">
        <w:rPr>
          <w:b/>
          <w:sz w:val="28"/>
          <w:szCs w:val="28"/>
        </w:rPr>
        <w:t xml:space="preserve">для запобігання поширенню </w:t>
      </w:r>
    </w:p>
    <w:p w:rsidR="007703E4" w:rsidRDefault="003C3150" w:rsidP="002C6C4E">
      <w:pPr>
        <w:pStyle w:val="2"/>
        <w:shd w:val="clear" w:color="auto" w:fill="auto"/>
        <w:spacing w:before="0" w:after="0" w:line="240" w:lineRule="auto"/>
        <w:ind w:left="23" w:right="3759"/>
        <w:rPr>
          <w:b/>
          <w:sz w:val="28"/>
          <w:szCs w:val="28"/>
          <w:lang w:val="uk-UA"/>
        </w:rPr>
      </w:pPr>
      <w:r w:rsidRPr="00BA4868">
        <w:rPr>
          <w:b/>
          <w:sz w:val="28"/>
          <w:szCs w:val="28"/>
          <w:lang w:val="uk-UA"/>
        </w:rPr>
        <w:t xml:space="preserve">коронавірусу </w:t>
      </w:r>
      <w:r w:rsidRPr="004A4912">
        <w:rPr>
          <w:b/>
          <w:sz w:val="28"/>
          <w:szCs w:val="28"/>
        </w:rPr>
        <w:t>CO</w:t>
      </w:r>
      <w:r w:rsidRPr="002C6C4E">
        <w:rPr>
          <w:sz w:val="28"/>
          <w:szCs w:val="28"/>
        </w:rPr>
        <w:t>V</w:t>
      </w:r>
      <w:r w:rsidRPr="004A4912">
        <w:rPr>
          <w:b/>
          <w:sz w:val="28"/>
          <w:szCs w:val="28"/>
        </w:rPr>
        <w:t>ID</w:t>
      </w:r>
      <w:r w:rsidRPr="00BA4868">
        <w:rPr>
          <w:b/>
          <w:sz w:val="28"/>
          <w:szCs w:val="28"/>
          <w:lang w:val="uk-UA"/>
        </w:rPr>
        <w:t>-19</w:t>
      </w:r>
    </w:p>
    <w:p w:rsidR="002C6C4E" w:rsidRPr="002C6C4E" w:rsidRDefault="002C6C4E" w:rsidP="002C6C4E">
      <w:pPr>
        <w:pStyle w:val="2"/>
        <w:shd w:val="clear" w:color="auto" w:fill="auto"/>
        <w:spacing w:before="0" w:after="0" w:line="240" w:lineRule="auto"/>
        <w:ind w:left="23" w:right="3759"/>
        <w:rPr>
          <w:b/>
          <w:sz w:val="28"/>
          <w:szCs w:val="28"/>
          <w:lang w:val="uk-UA"/>
        </w:rPr>
      </w:pPr>
    </w:p>
    <w:p w:rsidR="00695B47" w:rsidRPr="002C6C4E" w:rsidRDefault="004A4912" w:rsidP="002C6C4E">
      <w:pPr>
        <w:pStyle w:val="2"/>
        <w:shd w:val="clear" w:color="auto" w:fill="auto"/>
        <w:spacing w:before="0" w:after="364" w:line="276" w:lineRule="auto"/>
        <w:ind w:left="60" w:firstLine="540"/>
        <w:jc w:val="both"/>
        <w:rPr>
          <w:sz w:val="28"/>
          <w:szCs w:val="28"/>
          <w:lang w:val="uk-UA"/>
        </w:rPr>
      </w:pPr>
      <w:r w:rsidRPr="002C6C4E">
        <w:rPr>
          <w:sz w:val="28"/>
          <w:szCs w:val="28"/>
          <w:lang w:val="uk-UA"/>
        </w:rPr>
        <w:t>На виконання постанов</w:t>
      </w:r>
      <w:r w:rsidR="003C3150" w:rsidRPr="002C6C4E">
        <w:rPr>
          <w:sz w:val="28"/>
          <w:szCs w:val="28"/>
          <w:lang w:val="uk-UA"/>
        </w:rPr>
        <w:t xml:space="preserve"> Кабінету Міністрів України «Про запобігання поширенню на території України коронавірусу </w:t>
      </w:r>
      <w:r w:rsidR="003C3150" w:rsidRPr="004A4912">
        <w:rPr>
          <w:sz w:val="28"/>
          <w:szCs w:val="28"/>
        </w:rPr>
        <w:t>COVID</w:t>
      </w:r>
      <w:r w:rsidR="003C3150" w:rsidRPr="002C6C4E">
        <w:rPr>
          <w:sz w:val="28"/>
          <w:szCs w:val="28"/>
          <w:lang w:val="uk-UA"/>
        </w:rPr>
        <w:t xml:space="preserve">-19» від 11 березня 2020 року №211, </w:t>
      </w:r>
      <w:r w:rsidRPr="002C6C4E">
        <w:rPr>
          <w:sz w:val="28"/>
          <w:szCs w:val="28"/>
          <w:lang w:val="uk-UA"/>
        </w:rPr>
        <w:t xml:space="preserve">«Про запобігання поширенню на території України </w:t>
      </w:r>
      <w:r>
        <w:rPr>
          <w:sz w:val="28"/>
          <w:szCs w:val="28"/>
          <w:lang w:val="uk-UA"/>
        </w:rPr>
        <w:t xml:space="preserve">  гострої респіраторної  хвороби </w:t>
      </w:r>
      <w:r w:rsidRPr="004A4912">
        <w:rPr>
          <w:sz w:val="28"/>
          <w:szCs w:val="28"/>
        </w:rPr>
        <w:t>COVID</w:t>
      </w:r>
      <w:r w:rsidRPr="002C6C4E">
        <w:rPr>
          <w:sz w:val="28"/>
          <w:szCs w:val="28"/>
          <w:lang w:val="uk-UA"/>
        </w:rPr>
        <w:t>-19</w:t>
      </w:r>
      <w:r>
        <w:rPr>
          <w:sz w:val="28"/>
          <w:szCs w:val="28"/>
          <w:lang w:val="uk-UA"/>
        </w:rPr>
        <w:t xml:space="preserve">, спричиненої </w:t>
      </w:r>
      <w:r w:rsidRPr="002C6C4E">
        <w:rPr>
          <w:sz w:val="28"/>
          <w:szCs w:val="28"/>
          <w:lang w:val="uk-UA"/>
        </w:rPr>
        <w:t>корона вірусом</w:t>
      </w:r>
      <w:r>
        <w:rPr>
          <w:sz w:val="28"/>
          <w:szCs w:val="28"/>
          <w:lang w:val="uk-UA"/>
        </w:rPr>
        <w:t xml:space="preserve"> </w:t>
      </w:r>
      <w:r w:rsidRPr="002C6C4E">
        <w:rPr>
          <w:sz w:val="28"/>
          <w:szCs w:val="28"/>
          <w:lang w:val="uk-UA"/>
        </w:rPr>
        <w:t xml:space="preserve"> </w:t>
      </w:r>
      <w:r>
        <w:rPr>
          <w:sz w:val="28"/>
          <w:szCs w:val="28"/>
          <w:lang w:val="en-US"/>
        </w:rPr>
        <w:t>SARS</w:t>
      </w:r>
      <w:r w:rsidRPr="002C6C4E">
        <w:rPr>
          <w:sz w:val="28"/>
          <w:szCs w:val="28"/>
          <w:lang w:val="uk-UA"/>
        </w:rPr>
        <w:t>-</w:t>
      </w:r>
      <w:r>
        <w:rPr>
          <w:sz w:val="28"/>
          <w:szCs w:val="28"/>
        </w:rPr>
        <w:t>C</w:t>
      </w:r>
      <w:r>
        <w:rPr>
          <w:sz w:val="28"/>
          <w:szCs w:val="28"/>
          <w:lang w:val="uk-UA"/>
        </w:rPr>
        <w:t>о</w:t>
      </w:r>
      <w:r>
        <w:rPr>
          <w:sz w:val="28"/>
          <w:szCs w:val="28"/>
        </w:rPr>
        <w:t>V</w:t>
      </w:r>
      <w:r w:rsidRPr="002C6C4E">
        <w:rPr>
          <w:sz w:val="28"/>
          <w:szCs w:val="28"/>
          <w:lang w:val="uk-UA"/>
        </w:rPr>
        <w:t>-</w:t>
      </w:r>
      <w:r>
        <w:rPr>
          <w:sz w:val="28"/>
          <w:szCs w:val="28"/>
          <w:lang w:val="uk-UA"/>
        </w:rPr>
        <w:t>2</w:t>
      </w:r>
      <w:r w:rsidRPr="002C6C4E">
        <w:rPr>
          <w:sz w:val="28"/>
          <w:szCs w:val="28"/>
          <w:lang w:val="uk-UA"/>
        </w:rPr>
        <w:t>» від 1</w:t>
      </w:r>
      <w:r>
        <w:rPr>
          <w:sz w:val="28"/>
          <w:szCs w:val="28"/>
          <w:lang w:val="uk-UA"/>
        </w:rPr>
        <w:t>6</w:t>
      </w:r>
      <w:r w:rsidRPr="002C6C4E">
        <w:rPr>
          <w:sz w:val="28"/>
          <w:szCs w:val="28"/>
          <w:lang w:val="uk-UA"/>
        </w:rPr>
        <w:t xml:space="preserve"> березня 2020 року №</w:t>
      </w:r>
      <w:r>
        <w:rPr>
          <w:sz w:val="28"/>
          <w:szCs w:val="28"/>
          <w:lang w:val="uk-UA"/>
        </w:rPr>
        <w:t xml:space="preserve"> </w:t>
      </w:r>
      <w:r w:rsidRPr="002C6C4E">
        <w:rPr>
          <w:sz w:val="28"/>
          <w:szCs w:val="28"/>
          <w:lang w:val="uk-UA"/>
        </w:rPr>
        <w:t>21</w:t>
      </w:r>
      <w:r>
        <w:rPr>
          <w:sz w:val="28"/>
          <w:szCs w:val="28"/>
          <w:lang w:val="uk-UA"/>
        </w:rPr>
        <w:t xml:space="preserve">5, з метою запобігання поширенню на території Золочівської селищної ради </w:t>
      </w:r>
      <w:r w:rsidRPr="002C6C4E">
        <w:rPr>
          <w:sz w:val="28"/>
          <w:szCs w:val="28"/>
          <w:lang w:val="uk-UA"/>
        </w:rPr>
        <w:t xml:space="preserve">коронавірусу </w:t>
      </w:r>
      <w:r w:rsidRPr="004A4912">
        <w:rPr>
          <w:sz w:val="28"/>
          <w:szCs w:val="28"/>
        </w:rPr>
        <w:t>COVID</w:t>
      </w:r>
      <w:r w:rsidRPr="002C6C4E">
        <w:rPr>
          <w:sz w:val="28"/>
          <w:szCs w:val="28"/>
          <w:lang w:val="uk-UA"/>
        </w:rPr>
        <w:t>-19,</w:t>
      </w:r>
      <w:r w:rsidR="00695B47" w:rsidRPr="002C6C4E">
        <w:rPr>
          <w:sz w:val="28"/>
          <w:szCs w:val="28"/>
          <w:lang w:val="uk-UA"/>
        </w:rPr>
        <w:t xml:space="preserve"> рішення тимчасової районної протиепідемічної комісії</w:t>
      </w:r>
      <w:r w:rsidR="00BA4868">
        <w:rPr>
          <w:sz w:val="28"/>
          <w:szCs w:val="28"/>
          <w:lang w:val="uk-UA"/>
        </w:rPr>
        <w:t>,</w:t>
      </w:r>
    </w:p>
    <w:p w:rsidR="00695B47" w:rsidRPr="002C6C4E" w:rsidRDefault="00695B47" w:rsidP="00BF3D36">
      <w:pPr>
        <w:pStyle w:val="2"/>
        <w:shd w:val="clear" w:color="auto" w:fill="auto"/>
        <w:tabs>
          <w:tab w:val="left" w:pos="977"/>
        </w:tabs>
        <w:spacing w:before="0" w:after="0" w:line="276" w:lineRule="auto"/>
        <w:ind w:left="600" w:right="-76"/>
        <w:jc w:val="both"/>
        <w:rPr>
          <w:sz w:val="28"/>
          <w:szCs w:val="28"/>
          <w:lang w:val="uk-UA"/>
        </w:rPr>
        <w:sectPr w:rsidR="00695B47" w:rsidRPr="002C6C4E" w:rsidSect="008830D7">
          <w:type w:val="continuous"/>
          <w:pgSz w:w="11905" w:h="16837"/>
          <w:pgMar w:top="1134" w:right="565" w:bottom="709" w:left="1701" w:header="0" w:footer="3" w:gutter="0"/>
          <w:cols w:space="720"/>
          <w:noEndnote/>
          <w:docGrid w:linePitch="360"/>
        </w:sectPr>
      </w:pPr>
    </w:p>
    <w:p w:rsidR="007703E4" w:rsidRDefault="003C3150" w:rsidP="002C6C4E">
      <w:pPr>
        <w:pStyle w:val="2"/>
        <w:shd w:val="clear" w:color="auto" w:fill="auto"/>
        <w:spacing w:before="0" w:after="0" w:line="276" w:lineRule="auto"/>
        <w:ind w:left="23"/>
        <w:jc w:val="both"/>
        <w:rPr>
          <w:b/>
          <w:sz w:val="28"/>
          <w:szCs w:val="28"/>
          <w:lang w:val="uk-UA"/>
        </w:rPr>
      </w:pPr>
      <w:r w:rsidRPr="002C6C4E">
        <w:rPr>
          <w:b/>
          <w:sz w:val="28"/>
          <w:szCs w:val="28"/>
        </w:rPr>
        <w:lastRenderedPageBreak/>
        <w:t>НАКАЗУЮ:</w:t>
      </w:r>
    </w:p>
    <w:p w:rsidR="002C6C4E" w:rsidRPr="002C6C4E" w:rsidRDefault="002C6C4E" w:rsidP="008830D7">
      <w:pPr>
        <w:pStyle w:val="2"/>
        <w:shd w:val="clear" w:color="auto" w:fill="auto"/>
        <w:spacing w:before="0" w:after="120" w:line="276" w:lineRule="auto"/>
        <w:ind w:left="23"/>
        <w:jc w:val="both"/>
        <w:rPr>
          <w:b/>
          <w:sz w:val="28"/>
          <w:szCs w:val="28"/>
          <w:lang w:val="uk-UA"/>
        </w:rPr>
      </w:pPr>
    </w:p>
    <w:p w:rsidR="007703E4" w:rsidRPr="004A4912" w:rsidRDefault="004A4912" w:rsidP="008830D7">
      <w:pPr>
        <w:pStyle w:val="2"/>
        <w:shd w:val="clear" w:color="auto" w:fill="auto"/>
        <w:spacing w:before="0" w:after="120" w:line="276" w:lineRule="auto"/>
        <w:ind w:right="20"/>
        <w:jc w:val="both"/>
        <w:rPr>
          <w:sz w:val="28"/>
          <w:szCs w:val="28"/>
          <w:lang w:val="uk-UA"/>
        </w:rPr>
      </w:pPr>
      <w:r>
        <w:rPr>
          <w:sz w:val="28"/>
          <w:szCs w:val="28"/>
          <w:lang w:val="uk-UA"/>
        </w:rPr>
        <w:t>1.</w:t>
      </w:r>
      <w:r w:rsidR="003C3150" w:rsidRPr="004A4912">
        <w:rPr>
          <w:sz w:val="28"/>
          <w:szCs w:val="28"/>
          <w:lang w:val="uk-UA"/>
        </w:rPr>
        <w:t xml:space="preserve"> Керівникам </w:t>
      </w:r>
      <w:r>
        <w:rPr>
          <w:sz w:val="28"/>
          <w:szCs w:val="28"/>
          <w:lang w:val="uk-UA"/>
        </w:rPr>
        <w:t xml:space="preserve">установ та </w:t>
      </w:r>
      <w:r w:rsidR="003C3150" w:rsidRPr="004A4912">
        <w:rPr>
          <w:sz w:val="28"/>
          <w:szCs w:val="28"/>
          <w:lang w:val="uk-UA"/>
        </w:rPr>
        <w:t>закладів</w:t>
      </w:r>
      <w:r>
        <w:rPr>
          <w:sz w:val="28"/>
          <w:szCs w:val="28"/>
          <w:lang w:val="uk-UA"/>
        </w:rPr>
        <w:t xml:space="preserve"> освіти </w:t>
      </w:r>
      <w:r w:rsidR="003C3150" w:rsidRPr="004A4912">
        <w:rPr>
          <w:sz w:val="28"/>
          <w:szCs w:val="28"/>
          <w:lang w:val="uk-UA"/>
        </w:rPr>
        <w:t>на період карантину :</w:t>
      </w:r>
    </w:p>
    <w:p w:rsidR="004A4912" w:rsidRDefault="00695B47" w:rsidP="008830D7">
      <w:pPr>
        <w:pStyle w:val="2"/>
        <w:shd w:val="clear" w:color="auto" w:fill="auto"/>
        <w:spacing w:before="0" w:after="120" w:line="276" w:lineRule="auto"/>
        <w:ind w:right="40"/>
        <w:jc w:val="both"/>
        <w:rPr>
          <w:sz w:val="28"/>
          <w:szCs w:val="28"/>
          <w:lang w:val="uk-UA"/>
        </w:rPr>
      </w:pPr>
      <w:r>
        <w:rPr>
          <w:sz w:val="28"/>
          <w:szCs w:val="28"/>
          <w:lang w:val="uk-UA"/>
        </w:rPr>
        <w:t>1.1. З</w:t>
      </w:r>
      <w:r w:rsidR="004A4912">
        <w:rPr>
          <w:sz w:val="28"/>
          <w:szCs w:val="28"/>
          <w:lang w:val="uk-UA"/>
        </w:rPr>
        <w:t>аборонити відвідування закладів освіти її здобувачами до 03 квітня 2020 року</w:t>
      </w:r>
      <w:r w:rsidR="002C6C4E">
        <w:rPr>
          <w:sz w:val="28"/>
          <w:szCs w:val="28"/>
          <w:lang w:val="uk-UA"/>
        </w:rPr>
        <w:t>;</w:t>
      </w:r>
      <w:r w:rsidR="004A4912">
        <w:rPr>
          <w:sz w:val="28"/>
          <w:szCs w:val="28"/>
          <w:lang w:val="uk-UA"/>
        </w:rPr>
        <w:t xml:space="preserve"> </w:t>
      </w:r>
    </w:p>
    <w:p w:rsidR="006F67B2" w:rsidRDefault="00490658" w:rsidP="008830D7">
      <w:pPr>
        <w:pStyle w:val="2"/>
        <w:shd w:val="clear" w:color="auto" w:fill="auto"/>
        <w:tabs>
          <w:tab w:val="left" w:pos="984"/>
          <w:tab w:val="left" w:pos="9456"/>
        </w:tabs>
        <w:spacing w:before="0" w:after="120" w:line="276" w:lineRule="auto"/>
        <w:ind w:right="-42"/>
        <w:jc w:val="both"/>
        <w:rPr>
          <w:sz w:val="28"/>
          <w:szCs w:val="28"/>
          <w:lang w:val="uk-UA"/>
        </w:rPr>
      </w:pPr>
      <w:r>
        <w:rPr>
          <w:sz w:val="28"/>
          <w:szCs w:val="28"/>
          <w:lang w:val="uk-UA"/>
        </w:rPr>
        <w:t xml:space="preserve">1.2. </w:t>
      </w:r>
      <w:r w:rsidR="00695B47">
        <w:rPr>
          <w:sz w:val="28"/>
          <w:szCs w:val="28"/>
          <w:lang w:val="uk-UA"/>
        </w:rPr>
        <w:t>З</w:t>
      </w:r>
      <w:r w:rsidR="003C3150" w:rsidRPr="004A4912">
        <w:rPr>
          <w:sz w:val="28"/>
          <w:szCs w:val="28"/>
          <w:lang w:val="uk-UA"/>
        </w:rPr>
        <w:t>аборони</w:t>
      </w:r>
      <w:r>
        <w:rPr>
          <w:sz w:val="28"/>
          <w:szCs w:val="28"/>
          <w:lang w:val="uk-UA"/>
        </w:rPr>
        <w:t xml:space="preserve">ти </w:t>
      </w:r>
      <w:r w:rsidR="003C3150" w:rsidRPr="004A4912">
        <w:rPr>
          <w:sz w:val="28"/>
          <w:szCs w:val="28"/>
          <w:lang w:val="uk-UA"/>
        </w:rPr>
        <w:t xml:space="preserve"> проведення </w:t>
      </w:r>
      <w:r>
        <w:rPr>
          <w:sz w:val="28"/>
          <w:szCs w:val="28"/>
          <w:lang w:val="uk-UA"/>
        </w:rPr>
        <w:t xml:space="preserve"> всіх масових (</w:t>
      </w:r>
      <w:r w:rsidR="003C3150" w:rsidRPr="004A4912">
        <w:rPr>
          <w:sz w:val="28"/>
          <w:szCs w:val="28"/>
          <w:lang w:val="uk-UA"/>
        </w:rPr>
        <w:t>освітніх, культурних, спортивних та інших масових заходів</w:t>
      </w:r>
      <w:r>
        <w:rPr>
          <w:sz w:val="28"/>
          <w:szCs w:val="28"/>
          <w:lang w:val="uk-UA"/>
        </w:rPr>
        <w:t>),</w:t>
      </w:r>
      <w:r w:rsidR="006F67B2" w:rsidRPr="006F67B2">
        <w:rPr>
          <w:sz w:val="28"/>
          <w:szCs w:val="28"/>
        </w:rPr>
        <w:t xml:space="preserve"> </w:t>
      </w:r>
      <w:r w:rsidR="006F67B2" w:rsidRPr="004A4912">
        <w:rPr>
          <w:sz w:val="28"/>
          <w:szCs w:val="28"/>
        </w:rPr>
        <w:t>відтермінувати проведе</w:t>
      </w:r>
      <w:r w:rsidR="006F67B2">
        <w:rPr>
          <w:sz w:val="28"/>
          <w:szCs w:val="28"/>
        </w:rPr>
        <w:t xml:space="preserve">ння запланованих нарад, заходів, </w:t>
      </w:r>
      <w:r w:rsidR="006F67B2" w:rsidRPr="004A4912">
        <w:rPr>
          <w:sz w:val="28"/>
          <w:szCs w:val="28"/>
        </w:rPr>
        <w:t>перевірок, атестаційних та а</w:t>
      </w:r>
      <w:r w:rsidR="006F67B2">
        <w:rPr>
          <w:sz w:val="28"/>
          <w:szCs w:val="28"/>
          <w:lang w:val="uk-UA"/>
        </w:rPr>
        <w:t>пеля</w:t>
      </w:r>
      <w:r w:rsidR="006F67B2" w:rsidRPr="004A4912">
        <w:rPr>
          <w:sz w:val="28"/>
          <w:szCs w:val="28"/>
        </w:rPr>
        <w:t>ційних експертиз;</w:t>
      </w:r>
    </w:p>
    <w:p w:rsidR="00695B47" w:rsidRPr="00695B47" w:rsidRDefault="00695B47" w:rsidP="008830D7">
      <w:pPr>
        <w:pStyle w:val="2"/>
        <w:shd w:val="clear" w:color="auto" w:fill="auto"/>
        <w:tabs>
          <w:tab w:val="left" w:pos="984"/>
        </w:tabs>
        <w:spacing w:before="0" w:after="120" w:line="276" w:lineRule="auto"/>
        <w:ind w:right="300"/>
        <w:jc w:val="both"/>
        <w:rPr>
          <w:sz w:val="28"/>
          <w:szCs w:val="28"/>
          <w:lang w:val="uk-UA"/>
        </w:rPr>
      </w:pPr>
      <w:r>
        <w:rPr>
          <w:sz w:val="28"/>
          <w:szCs w:val="28"/>
          <w:lang w:val="uk-UA"/>
        </w:rPr>
        <w:t>1.3. Запровадити  дистанційний режим роботи працівників.</w:t>
      </w:r>
    </w:p>
    <w:p w:rsidR="002C6C4E" w:rsidRDefault="00695B47" w:rsidP="008830D7">
      <w:pPr>
        <w:pStyle w:val="2"/>
        <w:shd w:val="clear" w:color="auto" w:fill="auto"/>
        <w:tabs>
          <w:tab w:val="left" w:pos="1164"/>
        </w:tabs>
        <w:spacing w:before="0" w:after="120" w:line="240" w:lineRule="auto"/>
        <w:ind w:right="301"/>
        <w:jc w:val="both"/>
        <w:rPr>
          <w:sz w:val="28"/>
          <w:szCs w:val="28"/>
          <w:lang w:val="uk-UA"/>
        </w:rPr>
      </w:pPr>
      <w:r>
        <w:rPr>
          <w:sz w:val="28"/>
          <w:szCs w:val="28"/>
          <w:lang w:val="uk-UA"/>
        </w:rPr>
        <w:t xml:space="preserve">1.4. Розробити та </w:t>
      </w:r>
      <w:r w:rsidRPr="00695B47">
        <w:rPr>
          <w:sz w:val="28"/>
          <w:szCs w:val="28"/>
          <w:lang w:val="uk-UA"/>
        </w:rPr>
        <w:t>затвердити наказом  графіки чергування</w:t>
      </w:r>
      <w:r>
        <w:rPr>
          <w:sz w:val="28"/>
          <w:szCs w:val="28"/>
          <w:lang w:val="uk-UA"/>
        </w:rPr>
        <w:t xml:space="preserve"> у закладі на період карантину;</w:t>
      </w:r>
    </w:p>
    <w:p w:rsidR="002C6C4E" w:rsidRDefault="002C6C4E" w:rsidP="008830D7">
      <w:pPr>
        <w:pStyle w:val="2"/>
        <w:shd w:val="clear" w:color="auto" w:fill="auto"/>
        <w:tabs>
          <w:tab w:val="left" w:pos="1164"/>
        </w:tabs>
        <w:spacing w:before="0" w:after="120" w:line="276" w:lineRule="auto"/>
        <w:ind w:right="300"/>
        <w:jc w:val="both"/>
        <w:rPr>
          <w:sz w:val="28"/>
          <w:szCs w:val="28"/>
          <w:lang w:val="uk-UA"/>
        </w:rPr>
      </w:pPr>
      <w:r>
        <w:rPr>
          <w:sz w:val="28"/>
          <w:szCs w:val="28"/>
          <w:lang w:val="uk-UA"/>
        </w:rPr>
        <w:t>1.</w:t>
      </w:r>
      <w:r w:rsidR="00695B47">
        <w:rPr>
          <w:sz w:val="28"/>
          <w:szCs w:val="28"/>
          <w:lang w:val="uk-UA"/>
        </w:rPr>
        <w:t>5. В</w:t>
      </w:r>
      <w:r w:rsidR="00695B47" w:rsidRPr="00DF42D1">
        <w:rPr>
          <w:sz w:val="28"/>
          <w:szCs w:val="28"/>
          <w:lang w:val="uk-UA"/>
        </w:rPr>
        <w:t xml:space="preserve">изначити працівників, відповідальних за опрацювання кореспонденції, що надходить </w:t>
      </w:r>
      <w:r w:rsidR="00695B47">
        <w:rPr>
          <w:sz w:val="28"/>
          <w:szCs w:val="28"/>
          <w:lang w:val="uk-UA"/>
        </w:rPr>
        <w:t xml:space="preserve">на </w:t>
      </w:r>
      <w:r w:rsidR="00695B47" w:rsidRPr="00DF42D1">
        <w:rPr>
          <w:sz w:val="28"/>
          <w:szCs w:val="28"/>
          <w:lang w:val="uk-UA"/>
        </w:rPr>
        <w:t>офіційні електронні адреси</w:t>
      </w:r>
      <w:r w:rsidR="00695B47">
        <w:rPr>
          <w:sz w:val="28"/>
          <w:szCs w:val="28"/>
          <w:lang w:val="uk-UA"/>
        </w:rPr>
        <w:t>.</w:t>
      </w:r>
    </w:p>
    <w:p w:rsidR="000376AD" w:rsidRDefault="00695B47" w:rsidP="008830D7">
      <w:pPr>
        <w:pStyle w:val="2"/>
        <w:shd w:val="clear" w:color="auto" w:fill="auto"/>
        <w:tabs>
          <w:tab w:val="left" w:pos="1164"/>
        </w:tabs>
        <w:spacing w:before="0" w:after="120" w:line="276" w:lineRule="auto"/>
        <w:ind w:right="300"/>
        <w:jc w:val="both"/>
        <w:rPr>
          <w:sz w:val="28"/>
          <w:szCs w:val="28"/>
          <w:lang w:val="uk-UA"/>
        </w:rPr>
      </w:pPr>
      <w:r>
        <w:rPr>
          <w:sz w:val="28"/>
          <w:szCs w:val="28"/>
          <w:lang w:val="uk-UA"/>
        </w:rPr>
        <w:t>1.6. З</w:t>
      </w:r>
      <w:r w:rsidR="00490658">
        <w:rPr>
          <w:sz w:val="28"/>
          <w:szCs w:val="28"/>
          <w:lang w:val="uk-UA"/>
        </w:rPr>
        <w:t xml:space="preserve">абезпечити </w:t>
      </w:r>
      <w:r w:rsidR="003C3150" w:rsidRPr="00490658">
        <w:rPr>
          <w:sz w:val="28"/>
          <w:szCs w:val="28"/>
          <w:lang w:val="uk-UA"/>
        </w:rPr>
        <w:t>проведення інформування здобувачів освіти та працівників щодо заходів профілактики, проявів хвороби та дій у випадку захворювання;</w:t>
      </w:r>
    </w:p>
    <w:p w:rsidR="00BF3D36" w:rsidRDefault="000376AD" w:rsidP="008830D7">
      <w:pPr>
        <w:pStyle w:val="2"/>
        <w:shd w:val="clear" w:color="auto" w:fill="auto"/>
        <w:tabs>
          <w:tab w:val="left" w:pos="1164"/>
        </w:tabs>
        <w:spacing w:before="0" w:after="120" w:line="276" w:lineRule="auto"/>
        <w:ind w:right="300"/>
        <w:jc w:val="both"/>
        <w:rPr>
          <w:rStyle w:val="11"/>
          <w:sz w:val="28"/>
          <w:szCs w:val="28"/>
          <w:lang w:val="uk-UA"/>
        </w:rPr>
      </w:pPr>
      <w:r>
        <w:rPr>
          <w:sz w:val="28"/>
          <w:szCs w:val="28"/>
          <w:lang w:val="uk-UA"/>
        </w:rPr>
        <w:t>1.</w:t>
      </w:r>
      <w:r w:rsidR="00695B47">
        <w:rPr>
          <w:sz w:val="28"/>
          <w:szCs w:val="28"/>
          <w:lang w:val="uk-UA"/>
        </w:rPr>
        <w:t>7. З</w:t>
      </w:r>
      <w:r w:rsidR="00490658">
        <w:rPr>
          <w:sz w:val="28"/>
          <w:szCs w:val="28"/>
          <w:lang w:val="uk-UA"/>
        </w:rPr>
        <w:t xml:space="preserve">абезпечити </w:t>
      </w:r>
      <w:r w:rsidR="00DF42D1">
        <w:rPr>
          <w:sz w:val="28"/>
          <w:szCs w:val="28"/>
        </w:rPr>
        <w:t>проведення у закладах</w:t>
      </w:r>
      <w:r w:rsidR="003C3150" w:rsidRPr="004A4912">
        <w:rPr>
          <w:sz w:val="28"/>
          <w:szCs w:val="28"/>
        </w:rPr>
        <w:t xml:space="preserve"> профілактичних та дезінфекційних заходів щодо запобігання поширенню коронавірусу </w:t>
      </w:r>
      <w:r>
        <w:rPr>
          <w:rStyle w:val="11"/>
          <w:sz w:val="28"/>
          <w:szCs w:val="28"/>
        </w:rPr>
        <w:t>СО</w:t>
      </w:r>
      <w:r>
        <w:rPr>
          <w:rStyle w:val="11"/>
          <w:sz w:val="28"/>
          <w:szCs w:val="28"/>
          <w:lang w:val="en-US"/>
        </w:rPr>
        <w:t>V</w:t>
      </w:r>
      <w:r w:rsidR="003C3150" w:rsidRPr="004A4912">
        <w:rPr>
          <w:rStyle w:val="11"/>
          <w:sz w:val="28"/>
          <w:szCs w:val="28"/>
        </w:rPr>
        <w:t>ІР-19</w:t>
      </w:r>
      <w:r w:rsidR="00BF3D36">
        <w:rPr>
          <w:rStyle w:val="11"/>
          <w:sz w:val="28"/>
          <w:szCs w:val="28"/>
          <w:lang w:val="uk-UA"/>
        </w:rPr>
        <w:t>;</w:t>
      </w:r>
    </w:p>
    <w:p w:rsidR="007703E4" w:rsidRPr="00BF3D36" w:rsidRDefault="00695B47" w:rsidP="008830D7">
      <w:pPr>
        <w:pStyle w:val="2"/>
        <w:shd w:val="clear" w:color="auto" w:fill="auto"/>
        <w:tabs>
          <w:tab w:val="left" w:pos="1164"/>
        </w:tabs>
        <w:spacing w:before="0" w:after="120" w:line="276" w:lineRule="auto"/>
        <w:ind w:right="300"/>
        <w:jc w:val="both"/>
        <w:rPr>
          <w:sz w:val="28"/>
          <w:szCs w:val="28"/>
          <w:lang w:val="uk-UA"/>
        </w:rPr>
      </w:pPr>
      <w:r>
        <w:rPr>
          <w:sz w:val="28"/>
          <w:szCs w:val="28"/>
          <w:lang w:val="uk-UA"/>
        </w:rPr>
        <w:lastRenderedPageBreak/>
        <w:t>1.8</w:t>
      </w:r>
      <w:r w:rsidR="00490658">
        <w:rPr>
          <w:sz w:val="28"/>
          <w:szCs w:val="28"/>
          <w:lang w:val="uk-UA"/>
        </w:rPr>
        <w:t>.</w:t>
      </w:r>
      <w:r>
        <w:rPr>
          <w:sz w:val="28"/>
          <w:szCs w:val="28"/>
          <w:lang w:val="uk-UA"/>
        </w:rPr>
        <w:t xml:space="preserve"> В</w:t>
      </w:r>
      <w:r w:rsidR="00490658" w:rsidRPr="00BF3D36">
        <w:rPr>
          <w:sz w:val="28"/>
          <w:szCs w:val="28"/>
          <w:lang w:val="uk-UA"/>
        </w:rPr>
        <w:t>ідтермінува</w:t>
      </w:r>
      <w:r w:rsidR="00490658">
        <w:rPr>
          <w:sz w:val="28"/>
          <w:szCs w:val="28"/>
          <w:lang w:val="uk-UA"/>
        </w:rPr>
        <w:t xml:space="preserve">ти </w:t>
      </w:r>
      <w:r w:rsidR="003C3150" w:rsidRPr="00BF3D36">
        <w:rPr>
          <w:sz w:val="28"/>
          <w:szCs w:val="28"/>
          <w:lang w:val="uk-UA"/>
        </w:rPr>
        <w:t>проведення атестації працівників закладів освіти та проведення засідань відповідних атестаційних комісій</w:t>
      </w:r>
      <w:r w:rsidR="00490658">
        <w:rPr>
          <w:sz w:val="28"/>
          <w:szCs w:val="28"/>
          <w:lang w:val="uk-UA"/>
        </w:rPr>
        <w:t xml:space="preserve"> та подовжити термін дії попередніх рішень  атестаційних комісій всіх рівнів</w:t>
      </w:r>
      <w:r w:rsidR="003C3150" w:rsidRPr="00BF3D36">
        <w:rPr>
          <w:sz w:val="28"/>
          <w:szCs w:val="28"/>
          <w:lang w:val="uk-UA"/>
        </w:rPr>
        <w:t>;</w:t>
      </w:r>
    </w:p>
    <w:p w:rsidR="007703E4" w:rsidRPr="00695B47" w:rsidRDefault="00BF3D36" w:rsidP="008830D7">
      <w:pPr>
        <w:pStyle w:val="2"/>
        <w:shd w:val="clear" w:color="auto" w:fill="auto"/>
        <w:spacing w:before="0" w:after="120" w:line="276" w:lineRule="auto"/>
        <w:ind w:left="60" w:right="40"/>
        <w:jc w:val="both"/>
        <w:rPr>
          <w:sz w:val="28"/>
          <w:szCs w:val="28"/>
          <w:lang w:val="uk-UA"/>
        </w:rPr>
      </w:pPr>
      <w:r>
        <w:rPr>
          <w:sz w:val="28"/>
          <w:szCs w:val="28"/>
          <w:lang w:val="uk-UA"/>
        </w:rPr>
        <w:t>1.9.</w:t>
      </w:r>
      <w:r w:rsidRPr="00BA4868">
        <w:rPr>
          <w:sz w:val="28"/>
          <w:szCs w:val="28"/>
          <w:lang w:val="uk-UA"/>
        </w:rPr>
        <w:t xml:space="preserve"> </w:t>
      </w:r>
      <w:r w:rsidR="00695B47">
        <w:rPr>
          <w:sz w:val="28"/>
          <w:szCs w:val="28"/>
          <w:lang w:val="uk-UA"/>
        </w:rPr>
        <w:t>З</w:t>
      </w:r>
      <w:r w:rsidR="00490658">
        <w:rPr>
          <w:sz w:val="28"/>
          <w:szCs w:val="28"/>
          <w:lang w:val="uk-UA"/>
        </w:rPr>
        <w:t xml:space="preserve">абезпечити </w:t>
      </w:r>
      <w:r w:rsidR="003C3150" w:rsidRPr="00695B47">
        <w:rPr>
          <w:sz w:val="28"/>
          <w:szCs w:val="28"/>
          <w:lang w:val="uk-UA"/>
        </w:rPr>
        <w:t xml:space="preserve">режим підвищеної готовності підсистеми навчання здобувачів освіти та працівників діям у надзвичайних ситуаціях відповідно до підпункту 2 пункту </w:t>
      </w:r>
      <w:r w:rsidRPr="00BA4868">
        <w:rPr>
          <w:sz w:val="28"/>
          <w:szCs w:val="28"/>
          <w:lang w:val="uk-UA"/>
        </w:rPr>
        <w:t xml:space="preserve">13 </w:t>
      </w:r>
      <w:r w:rsidR="003C3150" w:rsidRPr="00695B47">
        <w:rPr>
          <w:sz w:val="28"/>
          <w:szCs w:val="28"/>
          <w:lang w:val="uk-UA"/>
        </w:rPr>
        <w:t>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 1400, зареєстрованого в Міністерстві юстиції України 14 грудня 2016 року за № 1623/29752;</w:t>
      </w:r>
    </w:p>
    <w:p w:rsidR="007703E4" w:rsidRPr="006F67B2" w:rsidRDefault="002C6C4E" w:rsidP="008830D7">
      <w:pPr>
        <w:pStyle w:val="2"/>
        <w:shd w:val="clear" w:color="auto" w:fill="auto"/>
        <w:spacing w:before="0" w:after="120" w:line="276" w:lineRule="auto"/>
        <w:ind w:left="60" w:right="40"/>
        <w:jc w:val="both"/>
        <w:rPr>
          <w:sz w:val="28"/>
          <w:szCs w:val="28"/>
          <w:lang w:val="uk-UA"/>
        </w:rPr>
      </w:pPr>
      <w:r>
        <w:rPr>
          <w:sz w:val="28"/>
          <w:szCs w:val="28"/>
          <w:lang w:val="uk-UA"/>
        </w:rPr>
        <w:t>1.10</w:t>
      </w:r>
      <w:r w:rsidR="00490658">
        <w:rPr>
          <w:sz w:val="28"/>
          <w:szCs w:val="28"/>
          <w:lang w:val="uk-UA"/>
        </w:rPr>
        <w:t xml:space="preserve">. </w:t>
      </w:r>
      <w:r w:rsidR="00695B47">
        <w:rPr>
          <w:sz w:val="28"/>
          <w:szCs w:val="28"/>
          <w:lang w:val="uk-UA"/>
        </w:rPr>
        <w:t>П</w:t>
      </w:r>
      <w:r w:rsidR="00490658" w:rsidRPr="00695B47">
        <w:rPr>
          <w:sz w:val="28"/>
          <w:szCs w:val="28"/>
          <w:lang w:val="uk-UA"/>
        </w:rPr>
        <w:t>рипин</w:t>
      </w:r>
      <w:r w:rsidR="00BF3D36">
        <w:rPr>
          <w:sz w:val="28"/>
          <w:szCs w:val="28"/>
          <w:lang w:val="uk-UA"/>
        </w:rPr>
        <w:t>ити</w:t>
      </w:r>
      <w:r w:rsidR="00490658" w:rsidRPr="00695B47">
        <w:rPr>
          <w:sz w:val="28"/>
          <w:szCs w:val="28"/>
          <w:lang w:val="uk-UA"/>
        </w:rPr>
        <w:t xml:space="preserve"> відряджен</w:t>
      </w:r>
      <w:r w:rsidR="00490658">
        <w:rPr>
          <w:sz w:val="28"/>
          <w:szCs w:val="28"/>
          <w:lang w:val="uk-UA"/>
        </w:rPr>
        <w:t>ня</w:t>
      </w:r>
      <w:r w:rsidR="00490658" w:rsidRPr="00695B47">
        <w:rPr>
          <w:sz w:val="28"/>
          <w:szCs w:val="28"/>
          <w:lang w:val="uk-UA"/>
        </w:rPr>
        <w:t xml:space="preserve"> працівників</w:t>
      </w:r>
      <w:r w:rsidR="003C3150" w:rsidRPr="00695B47">
        <w:rPr>
          <w:sz w:val="28"/>
          <w:szCs w:val="28"/>
          <w:lang w:val="uk-UA"/>
        </w:rPr>
        <w:t xml:space="preserve">, окрім випадків нагальної необхідності та за попереднім погодженням з керівництвом </w:t>
      </w:r>
      <w:r w:rsidR="00490658">
        <w:rPr>
          <w:sz w:val="28"/>
          <w:szCs w:val="28"/>
          <w:lang w:val="uk-UA"/>
        </w:rPr>
        <w:t>вищестоящих організацій</w:t>
      </w:r>
      <w:r w:rsidR="00BF3D36">
        <w:rPr>
          <w:sz w:val="28"/>
          <w:szCs w:val="28"/>
          <w:lang w:val="uk-UA"/>
        </w:rPr>
        <w:t xml:space="preserve"> , виїзди працівників </w:t>
      </w:r>
      <w:r w:rsidR="006F67B2">
        <w:rPr>
          <w:sz w:val="28"/>
          <w:szCs w:val="28"/>
          <w:lang w:val="uk-UA"/>
        </w:rPr>
        <w:t>за межі району;</w:t>
      </w:r>
    </w:p>
    <w:p w:rsidR="00BF3D36" w:rsidRPr="00BF3D36" w:rsidRDefault="002C6C4E" w:rsidP="008830D7">
      <w:pPr>
        <w:pStyle w:val="2"/>
        <w:shd w:val="clear" w:color="auto" w:fill="auto"/>
        <w:spacing w:before="0" w:after="120" w:line="276" w:lineRule="auto"/>
        <w:ind w:left="60" w:right="40"/>
        <w:jc w:val="both"/>
        <w:rPr>
          <w:sz w:val="28"/>
          <w:szCs w:val="28"/>
          <w:lang w:val="uk-UA"/>
        </w:rPr>
      </w:pPr>
      <w:r>
        <w:rPr>
          <w:sz w:val="28"/>
          <w:szCs w:val="28"/>
          <w:lang w:val="uk-UA"/>
        </w:rPr>
        <w:t>1.11. З</w:t>
      </w:r>
      <w:r w:rsidR="00490658">
        <w:rPr>
          <w:sz w:val="28"/>
          <w:szCs w:val="28"/>
          <w:lang w:val="uk-UA"/>
        </w:rPr>
        <w:t xml:space="preserve">дійснювати </w:t>
      </w:r>
      <w:r w:rsidR="00490658" w:rsidRPr="002C6C4E">
        <w:rPr>
          <w:sz w:val="28"/>
          <w:szCs w:val="28"/>
          <w:lang w:val="uk-UA"/>
        </w:rPr>
        <w:t xml:space="preserve">листування з </w:t>
      </w:r>
      <w:r w:rsidR="00490658">
        <w:rPr>
          <w:sz w:val="28"/>
          <w:szCs w:val="28"/>
          <w:lang w:val="uk-UA"/>
        </w:rPr>
        <w:t xml:space="preserve">відділом освіти, молоді та спорту </w:t>
      </w:r>
      <w:r w:rsidR="003C3150" w:rsidRPr="002C6C4E">
        <w:rPr>
          <w:sz w:val="28"/>
          <w:szCs w:val="28"/>
          <w:lang w:val="uk-UA"/>
        </w:rPr>
        <w:t>шляхом використання системи електронної взаємодії органів виконавчої влади або шляхом надсилання сканкопій листів на електронну адресу</w:t>
      </w:r>
      <w:r w:rsidR="00490658">
        <w:rPr>
          <w:sz w:val="28"/>
          <w:szCs w:val="28"/>
          <w:lang w:val="uk-UA"/>
        </w:rPr>
        <w:t>.</w:t>
      </w:r>
      <w:r>
        <w:rPr>
          <w:sz w:val="28"/>
          <w:szCs w:val="28"/>
          <w:lang w:val="uk-UA"/>
        </w:rPr>
        <w:t xml:space="preserve"> </w:t>
      </w:r>
    </w:p>
    <w:p w:rsidR="00BF3D36" w:rsidRPr="00BF3D36" w:rsidRDefault="002C6C4E" w:rsidP="008830D7">
      <w:pPr>
        <w:pStyle w:val="2"/>
        <w:shd w:val="clear" w:color="auto" w:fill="auto"/>
        <w:spacing w:before="0" w:after="120" w:line="276" w:lineRule="auto"/>
        <w:ind w:left="60" w:right="40"/>
        <w:jc w:val="both"/>
        <w:rPr>
          <w:sz w:val="28"/>
          <w:szCs w:val="28"/>
        </w:rPr>
      </w:pPr>
      <w:r>
        <w:rPr>
          <w:sz w:val="28"/>
          <w:szCs w:val="28"/>
          <w:lang w:val="uk-UA"/>
        </w:rPr>
        <w:t>1.12</w:t>
      </w:r>
      <w:r w:rsidR="006F67B2">
        <w:rPr>
          <w:sz w:val="28"/>
          <w:szCs w:val="28"/>
          <w:lang w:val="uk-UA"/>
        </w:rPr>
        <w:t xml:space="preserve">. </w:t>
      </w:r>
      <w:r>
        <w:rPr>
          <w:sz w:val="28"/>
          <w:szCs w:val="28"/>
          <w:lang w:val="uk-UA"/>
        </w:rPr>
        <w:t xml:space="preserve">Здійснювати </w:t>
      </w:r>
      <w:r w:rsidR="006F67B2" w:rsidRPr="004A4912">
        <w:rPr>
          <w:sz w:val="28"/>
          <w:szCs w:val="28"/>
        </w:rPr>
        <w:t>проведення особистого прийому громадян посадовими особами</w:t>
      </w:r>
      <w:r>
        <w:rPr>
          <w:sz w:val="28"/>
          <w:szCs w:val="28"/>
          <w:lang w:val="uk-UA"/>
        </w:rPr>
        <w:t xml:space="preserve"> в телефонному режимі та на електронні адреси закладів.</w:t>
      </w:r>
    </w:p>
    <w:p w:rsidR="00674EC5" w:rsidRPr="00490658" w:rsidRDefault="002C6C4E" w:rsidP="008830D7">
      <w:pPr>
        <w:pStyle w:val="2"/>
        <w:shd w:val="clear" w:color="auto" w:fill="auto"/>
        <w:spacing w:before="0" w:after="120" w:line="276" w:lineRule="auto"/>
        <w:ind w:left="60" w:right="40"/>
        <w:jc w:val="both"/>
        <w:rPr>
          <w:sz w:val="28"/>
          <w:szCs w:val="28"/>
          <w:lang w:val="uk-UA"/>
        </w:rPr>
      </w:pPr>
      <w:r>
        <w:rPr>
          <w:sz w:val="28"/>
          <w:szCs w:val="28"/>
          <w:lang w:val="uk-UA"/>
        </w:rPr>
        <w:t>1.13</w:t>
      </w:r>
      <w:r w:rsidR="00674EC5">
        <w:rPr>
          <w:sz w:val="28"/>
          <w:szCs w:val="28"/>
          <w:lang w:val="uk-UA"/>
        </w:rPr>
        <w:t xml:space="preserve">. </w:t>
      </w:r>
      <w:r>
        <w:rPr>
          <w:sz w:val="28"/>
          <w:szCs w:val="28"/>
          <w:lang w:val="uk-UA"/>
        </w:rPr>
        <w:t>І</w:t>
      </w:r>
      <w:r w:rsidR="00674EC5">
        <w:rPr>
          <w:sz w:val="28"/>
          <w:szCs w:val="28"/>
          <w:lang w:val="uk-UA"/>
        </w:rPr>
        <w:t xml:space="preserve">нформувати відділ </w:t>
      </w:r>
      <w:r w:rsidR="00BF3D36">
        <w:rPr>
          <w:sz w:val="28"/>
          <w:szCs w:val="28"/>
          <w:lang w:val="uk-UA"/>
        </w:rPr>
        <w:t>освіти (</w:t>
      </w:r>
      <w:r w:rsidR="00674EC5">
        <w:rPr>
          <w:sz w:val="28"/>
          <w:szCs w:val="28"/>
          <w:lang w:val="uk-UA"/>
        </w:rPr>
        <w:t>Борох Ю.Ю.</w:t>
      </w:r>
      <w:r>
        <w:rPr>
          <w:sz w:val="28"/>
          <w:szCs w:val="28"/>
          <w:lang w:val="uk-UA"/>
        </w:rPr>
        <w:t xml:space="preserve"> та Коротенко В.Г.</w:t>
      </w:r>
      <w:r w:rsidR="00BF3D36">
        <w:rPr>
          <w:sz w:val="28"/>
          <w:szCs w:val="28"/>
          <w:lang w:val="uk-UA"/>
        </w:rPr>
        <w:t>)</w:t>
      </w:r>
      <w:r w:rsidR="00674EC5">
        <w:rPr>
          <w:sz w:val="28"/>
          <w:szCs w:val="28"/>
          <w:lang w:val="uk-UA"/>
        </w:rPr>
        <w:t xml:space="preserve"> щоденно до 10.00 години про стан організації освітнього процесу у закладі.</w:t>
      </w:r>
    </w:p>
    <w:p w:rsidR="007703E4" w:rsidRPr="00674EC5" w:rsidRDefault="003C3150" w:rsidP="008830D7">
      <w:pPr>
        <w:pStyle w:val="2"/>
        <w:shd w:val="clear" w:color="auto" w:fill="auto"/>
        <w:spacing w:before="0" w:after="120" w:line="276" w:lineRule="auto"/>
        <w:ind w:left="60" w:right="40"/>
        <w:jc w:val="both"/>
        <w:rPr>
          <w:sz w:val="28"/>
          <w:szCs w:val="28"/>
          <w:lang w:val="uk-UA"/>
        </w:rPr>
      </w:pPr>
      <w:r w:rsidRPr="00DF42D1">
        <w:rPr>
          <w:sz w:val="28"/>
          <w:szCs w:val="28"/>
          <w:lang w:val="uk-UA"/>
        </w:rPr>
        <w:t>2. Кері</w:t>
      </w:r>
      <w:r w:rsidRPr="002C6C4E">
        <w:rPr>
          <w:sz w:val="28"/>
          <w:szCs w:val="28"/>
          <w:lang w:val="uk-UA"/>
        </w:rPr>
        <w:t>вникам установ освіти і закладів д</w:t>
      </w:r>
      <w:r w:rsidR="00674EC5" w:rsidRPr="002C6C4E">
        <w:rPr>
          <w:sz w:val="28"/>
          <w:szCs w:val="28"/>
          <w:lang w:val="uk-UA"/>
        </w:rPr>
        <w:t>ошкільної, загальної середньої</w:t>
      </w:r>
      <w:r w:rsidR="00674EC5">
        <w:rPr>
          <w:sz w:val="28"/>
          <w:szCs w:val="28"/>
          <w:lang w:val="uk-UA"/>
        </w:rPr>
        <w:t xml:space="preserve"> освіти </w:t>
      </w:r>
      <w:r w:rsidR="00674EC5" w:rsidRPr="002C6C4E">
        <w:rPr>
          <w:sz w:val="28"/>
          <w:szCs w:val="28"/>
          <w:lang w:val="uk-UA"/>
        </w:rPr>
        <w:t>на період карантину забезпечит</w:t>
      </w:r>
      <w:r w:rsidR="00674EC5">
        <w:rPr>
          <w:sz w:val="28"/>
          <w:szCs w:val="28"/>
        </w:rPr>
        <w:t>и</w:t>
      </w:r>
      <w:r w:rsidR="00674EC5">
        <w:rPr>
          <w:sz w:val="28"/>
          <w:szCs w:val="28"/>
          <w:lang w:val="uk-UA"/>
        </w:rPr>
        <w:t>:</w:t>
      </w:r>
    </w:p>
    <w:p w:rsidR="007703E4" w:rsidRPr="00674EC5" w:rsidRDefault="002C6C4E" w:rsidP="008830D7">
      <w:pPr>
        <w:pStyle w:val="2"/>
        <w:shd w:val="clear" w:color="auto" w:fill="auto"/>
        <w:spacing w:before="0" w:after="120" w:line="276" w:lineRule="auto"/>
        <w:ind w:left="60" w:right="40"/>
        <w:jc w:val="both"/>
        <w:rPr>
          <w:sz w:val="28"/>
          <w:szCs w:val="28"/>
          <w:lang w:val="uk-UA"/>
        </w:rPr>
      </w:pPr>
      <w:r>
        <w:rPr>
          <w:sz w:val="28"/>
          <w:szCs w:val="28"/>
          <w:lang w:val="uk-UA"/>
        </w:rPr>
        <w:t>2.1. В</w:t>
      </w:r>
      <w:r w:rsidR="003C3150" w:rsidRPr="00674EC5">
        <w:rPr>
          <w:sz w:val="28"/>
          <w:szCs w:val="28"/>
          <w:lang w:val="uk-UA"/>
        </w:rPr>
        <w:t>иконання освітніх програм закладів освіти,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та у виняткових випадках шляхом ущільнення графіку освітнього</w:t>
      </w:r>
      <w:r w:rsidR="003C3150" w:rsidRPr="00674EC5">
        <w:rPr>
          <w:rStyle w:val="11pt"/>
          <w:sz w:val="28"/>
          <w:szCs w:val="28"/>
          <w:lang w:val="uk-UA"/>
        </w:rPr>
        <w:t xml:space="preserve"> процесу,</w:t>
      </w:r>
      <w:r w:rsidR="003C3150" w:rsidRPr="00674EC5">
        <w:rPr>
          <w:sz w:val="28"/>
          <w:szCs w:val="28"/>
          <w:lang w:val="uk-UA"/>
        </w:rPr>
        <w:t xml:space="preserve"> а також виконання працівниками закладів освіти іншої роботи (організа</w:t>
      </w:r>
      <w:r w:rsidR="00674EC5" w:rsidRPr="00674EC5">
        <w:rPr>
          <w:sz w:val="28"/>
          <w:szCs w:val="28"/>
          <w:lang w:val="uk-UA"/>
        </w:rPr>
        <w:t>ційно-педагогічної, методичної,</w:t>
      </w:r>
      <w:r w:rsidR="00674EC5">
        <w:rPr>
          <w:sz w:val="28"/>
          <w:szCs w:val="28"/>
          <w:lang w:val="uk-UA"/>
        </w:rPr>
        <w:t xml:space="preserve"> тощо);</w:t>
      </w:r>
    </w:p>
    <w:p w:rsidR="007703E4" w:rsidRPr="002C6C4E" w:rsidRDefault="002C6C4E" w:rsidP="008830D7">
      <w:pPr>
        <w:pStyle w:val="2"/>
        <w:shd w:val="clear" w:color="auto" w:fill="auto"/>
        <w:spacing w:before="0" w:after="120" w:line="276" w:lineRule="auto"/>
        <w:ind w:left="60" w:right="40"/>
        <w:jc w:val="both"/>
        <w:rPr>
          <w:sz w:val="28"/>
          <w:szCs w:val="28"/>
          <w:lang w:val="uk-UA"/>
        </w:rPr>
      </w:pPr>
      <w:r>
        <w:rPr>
          <w:sz w:val="28"/>
          <w:szCs w:val="28"/>
          <w:lang w:val="uk-UA"/>
        </w:rPr>
        <w:t>2.2. З</w:t>
      </w:r>
      <w:r w:rsidR="003C3150" w:rsidRPr="002C6C4E">
        <w:rPr>
          <w:sz w:val="28"/>
          <w:szCs w:val="28"/>
          <w:lang w:val="uk-UA"/>
        </w:rPr>
        <w:t>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7703E4" w:rsidRPr="00674EC5" w:rsidRDefault="002C6C4E" w:rsidP="008830D7">
      <w:pPr>
        <w:pStyle w:val="2"/>
        <w:shd w:val="clear" w:color="auto" w:fill="auto"/>
        <w:spacing w:before="0" w:after="120" w:line="276" w:lineRule="auto"/>
        <w:ind w:left="60" w:right="300"/>
        <w:jc w:val="both"/>
        <w:rPr>
          <w:sz w:val="28"/>
          <w:szCs w:val="28"/>
          <w:lang w:val="uk-UA"/>
        </w:rPr>
      </w:pPr>
      <w:r>
        <w:rPr>
          <w:sz w:val="28"/>
          <w:szCs w:val="28"/>
          <w:lang w:val="uk-UA"/>
        </w:rPr>
        <w:t>2.3. О</w:t>
      </w:r>
      <w:r w:rsidR="003C3150" w:rsidRPr="004A4912">
        <w:rPr>
          <w:sz w:val="28"/>
          <w:szCs w:val="28"/>
        </w:rPr>
        <w:t>бмеження направлення здобувачів освіти та працівників у поїздки по території України та за кордон; не проводити екскурсійні поїздки;</w:t>
      </w:r>
      <w:r w:rsidR="00674EC5">
        <w:rPr>
          <w:sz w:val="28"/>
          <w:szCs w:val="28"/>
          <w:lang w:val="uk-UA"/>
        </w:rPr>
        <w:t xml:space="preserve"> </w:t>
      </w:r>
    </w:p>
    <w:p w:rsidR="007703E4" w:rsidRPr="004A4912" w:rsidRDefault="002C6C4E" w:rsidP="008830D7">
      <w:pPr>
        <w:pStyle w:val="2"/>
        <w:shd w:val="clear" w:color="auto" w:fill="auto"/>
        <w:spacing w:before="0" w:after="120" w:line="276" w:lineRule="auto"/>
        <w:ind w:left="60"/>
        <w:jc w:val="both"/>
        <w:rPr>
          <w:sz w:val="28"/>
          <w:szCs w:val="28"/>
        </w:rPr>
      </w:pPr>
      <w:r>
        <w:rPr>
          <w:sz w:val="28"/>
          <w:szCs w:val="28"/>
          <w:lang w:val="uk-UA"/>
        </w:rPr>
        <w:t>2.4. П</w:t>
      </w:r>
      <w:r w:rsidR="003C3150" w:rsidRPr="004A4912">
        <w:rPr>
          <w:sz w:val="28"/>
          <w:szCs w:val="28"/>
        </w:rPr>
        <w:t>роведення комплексу робіт шодо підтримання функціонування інженерних споруд, мереж, комунікацій, а також необхідного температурного режиму у закладах освіти;</w:t>
      </w:r>
    </w:p>
    <w:p w:rsidR="007703E4" w:rsidRPr="004A4912" w:rsidRDefault="002C6C4E" w:rsidP="008830D7">
      <w:pPr>
        <w:pStyle w:val="2"/>
        <w:shd w:val="clear" w:color="auto" w:fill="auto"/>
        <w:spacing w:before="0" w:after="120" w:line="276" w:lineRule="auto"/>
        <w:jc w:val="both"/>
        <w:rPr>
          <w:sz w:val="28"/>
          <w:szCs w:val="28"/>
        </w:rPr>
      </w:pPr>
      <w:r>
        <w:rPr>
          <w:sz w:val="28"/>
          <w:szCs w:val="28"/>
          <w:lang w:val="uk-UA"/>
        </w:rPr>
        <w:lastRenderedPageBreak/>
        <w:t>2.5. В</w:t>
      </w:r>
      <w:r w:rsidR="00695B47" w:rsidRPr="00695B47">
        <w:rPr>
          <w:sz w:val="28"/>
          <w:szCs w:val="28"/>
        </w:rPr>
        <w:t>иконання рішень тимчасов</w:t>
      </w:r>
      <w:r w:rsidR="00695B47" w:rsidRPr="00695B47">
        <w:rPr>
          <w:sz w:val="28"/>
          <w:szCs w:val="28"/>
          <w:lang w:val="uk-UA"/>
        </w:rPr>
        <w:t>ої</w:t>
      </w:r>
      <w:r w:rsidR="003C3150" w:rsidRPr="00695B47">
        <w:rPr>
          <w:sz w:val="28"/>
          <w:szCs w:val="28"/>
        </w:rPr>
        <w:t xml:space="preserve"> </w:t>
      </w:r>
      <w:r w:rsidR="00695B47" w:rsidRPr="00695B47">
        <w:rPr>
          <w:sz w:val="28"/>
          <w:szCs w:val="28"/>
          <w:lang w:val="uk-UA"/>
        </w:rPr>
        <w:t xml:space="preserve">районної </w:t>
      </w:r>
      <w:r w:rsidR="003C3150" w:rsidRPr="00695B47">
        <w:rPr>
          <w:sz w:val="28"/>
          <w:szCs w:val="28"/>
        </w:rPr>
        <w:t xml:space="preserve"> </w:t>
      </w:r>
      <w:r w:rsidR="00695B47" w:rsidRPr="00695B47">
        <w:rPr>
          <w:sz w:val="28"/>
          <w:szCs w:val="28"/>
        </w:rPr>
        <w:t>протиепідемічн</w:t>
      </w:r>
      <w:r w:rsidR="00695B47" w:rsidRPr="00695B47">
        <w:rPr>
          <w:sz w:val="28"/>
          <w:szCs w:val="28"/>
          <w:lang w:val="uk-UA"/>
        </w:rPr>
        <w:t>ої</w:t>
      </w:r>
      <w:r w:rsidR="00695B47" w:rsidRPr="00695B47">
        <w:rPr>
          <w:sz w:val="28"/>
          <w:szCs w:val="28"/>
        </w:rPr>
        <w:t xml:space="preserve"> комісі</w:t>
      </w:r>
      <w:r w:rsidR="00695B47" w:rsidRPr="00695B47">
        <w:rPr>
          <w:sz w:val="28"/>
          <w:szCs w:val="28"/>
          <w:lang w:val="uk-UA"/>
        </w:rPr>
        <w:t>ї</w:t>
      </w:r>
      <w:r w:rsidR="003C3150" w:rsidRPr="004A4912">
        <w:rPr>
          <w:sz w:val="28"/>
          <w:szCs w:val="28"/>
        </w:rPr>
        <w:t>.</w:t>
      </w:r>
    </w:p>
    <w:p w:rsidR="002C6C4E" w:rsidRPr="00BF3D36" w:rsidRDefault="00BF3D36" w:rsidP="008830D7">
      <w:pPr>
        <w:pStyle w:val="2"/>
        <w:shd w:val="clear" w:color="auto" w:fill="auto"/>
        <w:tabs>
          <w:tab w:val="left" w:pos="806"/>
        </w:tabs>
        <w:spacing w:before="0" w:after="120" w:line="276" w:lineRule="auto"/>
        <w:jc w:val="both"/>
        <w:rPr>
          <w:sz w:val="28"/>
          <w:szCs w:val="28"/>
        </w:rPr>
      </w:pPr>
      <w:r>
        <w:rPr>
          <w:sz w:val="28"/>
          <w:szCs w:val="28"/>
          <w:lang w:val="uk-UA"/>
        </w:rPr>
        <w:t xml:space="preserve">3. </w:t>
      </w:r>
      <w:r w:rsidR="002C6C4E" w:rsidRPr="004A4912">
        <w:rPr>
          <w:sz w:val="28"/>
          <w:szCs w:val="28"/>
        </w:rPr>
        <w:t>Контроль за виконанням наказу залишаю за собою.</w:t>
      </w:r>
      <w:r>
        <w:rPr>
          <w:sz w:val="28"/>
          <w:szCs w:val="28"/>
          <w:lang w:val="uk-UA"/>
        </w:rPr>
        <w:t xml:space="preserve"> </w:t>
      </w:r>
    </w:p>
    <w:p w:rsidR="002C6C4E" w:rsidRDefault="002C6C4E" w:rsidP="002C6C4E">
      <w:pPr>
        <w:pStyle w:val="2"/>
        <w:shd w:val="clear" w:color="auto" w:fill="auto"/>
        <w:tabs>
          <w:tab w:val="left" w:pos="806"/>
        </w:tabs>
        <w:spacing w:before="0" w:after="0" w:line="276" w:lineRule="auto"/>
        <w:jc w:val="both"/>
        <w:rPr>
          <w:sz w:val="28"/>
          <w:szCs w:val="28"/>
          <w:lang w:val="uk-UA"/>
        </w:rPr>
      </w:pPr>
    </w:p>
    <w:p w:rsidR="002C6C4E" w:rsidRDefault="002C6C4E" w:rsidP="002C6C4E">
      <w:pPr>
        <w:pStyle w:val="2"/>
        <w:shd w:val="clear" w:color="auto" w:fill="auto"/>
        <w:tabs>
          <w:tab w:val="left" w:pos="806"/>
        </w:tabs>
        <w:spacing w:before="0" w:after="0" w:line="240" w:lineRule="exact"/>
        <w:rPr>
          <w:sz w:val="28"/>
          <w:szCs w:val="28"/>
          <w:lang w:val="uk-UA"/>
        </w:rPr>
      </w:pPr>
    </w:p>
    <w:p w:rsidR="002C6C4E" w:rsidRPr="002C6C4E" w:rsidRDefault="002C6C4E" w:rsidP="002C6C4E">
      <w:pPr>
        <w:pStyle w:val="2"/>
        <w:shd w:val="clear" w:color="auto" w:fill="auto"/>
        <w:tabs>
          <w:tab w:val="left" w:pos="806"/>
        </w:tabs>
        <w:spacing w:before="0" w:after="0" w:line="240" w:lineRule="exact"/>
        <w:rPr>
          <w:b/>
          <w:sz w:val="28"/>
          <w:szCs w:val="28"/>
          <w:lang w:val="uk-UA"/>
        </w:rPr>
      </w:pPr>
      <w:r w:rsidRPr="002C6C4E">
        <w:rPr>
          <w:b/>
          <w:sz w:val="28"/>
          <w:szCs w:val="28"/>
          <w:lang w:val="uk-UA"/>
        </w:rPr>
        <w:t>Начальник відділу освіти,</w:t>
      </w:r>
    </w:p>
    <w:p w:rsidR="007703E4" w:rsidRPr="002C6C4E" w:rsidRDefault="002C6C4E" w:rsidP="002C6C4E">
      <w:pPr>
        <w:pStyle w:val="2"/>
        <w:shd w:val="clear" w:color="auto" w:fill="auto"/>
        <w:tabs>
          <w:tab w:val="left" w:pos="806"/>
        </w:tabs>
        <w:spacing w:before="0" w:after="0" w:line="240" w:lineRule="exact"/>
        <w:rPr>
          <w:sz w:val="28"/>
          <w:szCs w:val="28"/>
          <w:lang w:val="uk-UA"/>
        </w:rPr>
        <w:sectPr w:rsidR="007703E4" w:rsidRPr="002C6C4E" w:rsidSect="008830D7">
          <w:type w:val="continuous"/>
          <w:pgSz w:w="11905" w:h="16837"/>
          <w:pgMar w:top="709" w:right="565" w:bottom="567" w:left="1884" w:header="0" w:footer="3" w:gutter="0"/>
          <w:cols w:space="720"/>
          <w:noEndnote/>
          <w:docGrid w:linePitch="360"/>
        </w:sectPr>
      </w:pPr>
      <w:r w:rsidRPr="002C6C4E">
        <w:rPr>
          <w:b/>
          <w:sz w:val="28"/>
          <w:szCs w:val="28"/>
          <w:lang w:val="uk-UA"/>
        </w:rPr>
        <w:t xml:space="preserve">молоді та спорту </w:t>
      </w:r>
      <w:r w:rsidR="00BF3D36" w:rsidRPr="00BF3D36">
        <w:rPr>
          <w:b/>
          <w:sz w:val="28"/>
          <w:szCs w:val="28"/>
        </w:rPr>
        <w:tab/>
      </w:r>
      <w:r w:rsidR="00BF3D36" w:rsidRPr="00BF3D36">
        <w:rPr>
          <w:b/>
          <w:sz w:val="28"/>
          <w:szCs w:val="28"/>
        </w:rPr>
        <w:tab/>
      </w:r>
      <w:r w:rsidR="00BF3D36" w:rsidRPr="00BF3D36">
        <w:rPr>
          <w:b/>
          <w:sz w:val="28"/>
          <w:szCs w:val="28"/>
        </w:rPr>
        <w:tab/>
      </w:r>
      <w:r w:rsidR="00BF3D36" w:rsidRPr="00BF3D36">
        <w:rPr>
          <w:b/>
          <w:sz w:val="28"/>
          <w:szCs w:val="28"/>
        </w:rPr>
        <w:tab/>
      </w:r>
      <w:r w:rsidR="00BF3D36" w:rsidRPr="00BF3D36">
        <w:rPr>
          <w:b/>
          <w:sz w:val="28"/>
          <w:szCs w:val="28"/>
        </w:rPr>
        <w:tab/>
      </w:r>
      <w:r w:rsidR="00BF3D36" w:rsidRPr="00BF3D36">
        <w:rPr>
          <w:b/>
          <w:sz w:val="28"/>
          <w:szCs w:val="28"/>
        </w:rPr>
        <w:tab/>
      </w:r>
      <w:r w:rsidR="00BF3D36" w:rsidRPr="00BF3D36">
        <w:rPr>
          <w:b/>
          <w:sz w:val="28"/>
          <w:szCs w:val="28"/>
        </w:rPr>
        <w:tab/>
      </w:r>
      <w:r w:rsidRPr="002C6C4E">
        <w:rPr>
          <w:b/>
          <w:sz w:val="28"/>
          <w:szCs w:val="28"/>
          <w:lang w:val="uk-UA"/>
        </w:rPr>
        <w:t>В.О.Наговіцина</w:t>
      </w:r>
    </w:p>
    <w:p w:rsidR="007703E4" w:rsidRPr="00DF42D1" w:rsidRDefault="007703E4">
      <w:pPr>
        <w:pStyle w:val="2"/>
        <w:shd w:val="clear" w:color="auto" w:fill="auto"/>
        <w:spacing w:before="0" w:after="0" w:line="240" w:lineRule="exact"/>
        <w:rPr>
          <w:lang w:val="uk-UA"/>
        </w:rPr>
      </w:pPr>
    </w:p>
    <w:sectPr w:rsidR="007703E4" w:rsidRPr="00DF42D1" w:rsidSect="00667D34">
      <w:type w:val="continuous"/>
      <w:pgSz w:w="11905" w:h="16837"/>
      <w:pgMar w:top="1423" w:right="1484" w:bottom="12621" w:left="75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FC" w:rsidRDefault="006E12FC">
      <w:r>
        <w:separator/>
      </w:r>
    </w:p>
  </w:endnote>
  <w:endnote w:type="continuationSeparator" w:id="1">
    <w:p w:rsidR="006E12FC" w:rsidRDefault="006E1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FC" w:rsidRDefault="006E12FC"/>
  </w:footnote>
  <w:footnote w:type="continuationSeparator" w:id="1">
    <w:p w:rsidR="006E12FC" w:rsidRDefault="006E12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2D6F"/>
    <w:multiLevelType w:val="multilevel"/>
    <w:tmpl w:val="8AE846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954142"/>
    <w:multiLevelType w:val="hybridMultilevel"/>
    <w:tmpl w:val="505AE96E"/>
    <w:lvl w:ilvl="0" w:tplc="70748C1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7703E4"/>
    <w:rsid w:val="000376AD"/>
    <w:rsid w:val="002C6C4E"/>
    <w:rsid w:val="00360170"/>
    <w:rsid w:val="003C3150"/>
    <w:rsid w:val="0042641D"/>
    <w:rsid w:val="00490658"/>
    <w:rsid w:val="004A4912"/>
    <w:rsid w:val="005A10DB"/>
    <w:rsid w:val="00667D34"/>
    <w:rsid w:val="00674EC5"/>
    <w:rsid w:val="00695B47"/>
    <w:rsid w:val="006E12FC"/>
    <w:rsid w:val="006F67B2"/>
    <w:rsid w:val="007703E4"/>
    <w:rsid w:val="008830D7"/>
    <w:rsid w:val="008B12C8"/>
    <w:rsid w:val="00A81BC7"/>
    <w:rsid w:val="00BA4868"/>
    <w:rsid w:val="00BF3D36"/>
    <w:rsid w:val="00CD1E3F"/>
    <w:rsid w:val="00DF42D1"/>
    <w:rsid w:val="00FE6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D3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D34"/>
    <w:rPr>
      <w:color w:val="000080"/>
      <w:u w:val="single"/>
    </w:rPr>
  </w:style>
  <w:style w:type="character" w:customStyle="1" w:styleId="a4">
    <w:name w:val="Основной текст_"/>
    <w:basedOn w:val="a0"/>
    <w:link w:val="2"/>
    <w:rsid w:val="00667D34"/>
    <w:rPr>
      <w:rFonts w:ascii="Times New Roman" w:eastAsia="Times New Roman" w:hAnsi="Times New Roman" w:cs="Times New Roman"/>
      <w:b w:val="0"/>
      <w:bCs w:val="0"/>
      <w:i w:val="0"/>
      <w:iCs w:val="0"/>
      <w:smallCaps w:val="0"/>
      <w:strike w:val="0"/>
      <w:spacing w:val="0"/>
      <w:sz w:val="24"/>
      <w:szCs w:val="24"/>
    </w:rPr>
  </w:style>
  <w:style w:type="character" w:customStyle="1" w:styleId="125pt">
    <w:name w:val="Основной текст + 12;5 pt;Полужирный"/>
    <w:basedOn w:val="a4"/>
    <w:rsid w:val="00667D34"/>
    <w:rPr>
      <w:rFonts w:ascii="Times New Roman" w:eastAsia="Times New Roman" w:hAnsi="Times New Roman" w:cs="Times New Roman"/>
      <w:b/>
      <w:bCs/>
      <w:i w:val="0"/>
      <w:iCs w:val="0"/>
      <w:smallCaps w:val="0"/>
      <w:strike w:val="0"/>
      <w:spacing w:val="0"/>
      <w:sz w:val="25"/>
      <w:szCs w:val="25"/>
    </w:rPr>
  </w:style>
  <w:style w:type="character" w:customStyle="1" w:styleId="1">
    <w:name w:val="Заголовок №1_"/>
    <w:basedOn w:val="a0"/>
    <w:link w:val="10"/>
    <w:rsid w:val="00667D34"/>
    <w:rPr>
      <w:rFonts w:ascii="Times New Roman" w:eastAsia="Times New Roman" w:hAnsi="Times New Roman" w:cs="Times New Roman"/>
      <w:b w:val="0"/>
      <w:bCs w:val="0"/>
      <w:i w:val="0"/>
      <w:iCs w:val="0"/>
      <w:smallCaps w:val="0"/>
      <w:strike w:val="0"/>
      <w:spacing w:val="10"/>
      <w:sz w:val="61"/>
      <w:szCs w:val="61"/>
    </w:rPr>
  </w:style>
  <w:style w:type="character" w:customStyle="1" w:styleId="11">
    <w:name w:val="Основной текст1"/>
    <w:basedOn w:val="a4"/>
    <w:rsid w:val="00667D3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pt">
    <w:name w:val="Основной текст + 11 pt"/>
    <w:basedOn w:val="a4"/>
    <w:rsid w:val="00667D34"/>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Основной текст + 10;5 pt;Курсив;Интервал 1 pt"/>
    <w:basedOn w:val="a4"/>
    <w:rsid w:val="00667D34"/>
    <w:rPr>
      <w:rFonts w:ascii="Times New Roman" w:eastAsia="Times New Roman" w:hAnsi="Times New Roman" w:cs="Times New Roman"/>
      <w:b w:val="0"/>
      <w:bCs w:val="0"/>
      <w:i/>
      <w:iCs/>
      <w:smallCaps w:val="0"/>
      <w:strike w:val="0"/>
      <w:spacing w:val="30"/>
      <w:sz w:val="21"/>
      <w:szCs w:val="21"/>
    </w:rPr>
  </w:style>
  <w:style w:type="paragraph" w:customStyle="1" w:styleId="2">
    <w:name w:val="Основной текст2"/>
    <w:basedOn w:val="a"/>
    <w:link w:val="a4"/>
    <w:rsid w:val="00667D34"/>
    <w:pPr>
      <w:shd w:val="clear" w:color="auto" w:fill="FFFFFF"/>
      <w:spacing w:before="360" w:after="180" w:line="0" w:lineRule="atLeast"/>
    </w:pPr>
    <w:rPr>
      <w:rFonts w:ascii="Times New Roman" w:eastAsia="Times New Roman" w:hAnsi="Times New Roman" w:cs="Times New Roman"/>
    </w:rPr>
  </w:style>
  <w:style w:type="paragraph" w:customStyle="1" w:styleId="10">
    <w:name w:val="Заголовок №1"/>
    <w:basedOn w:val="a"/>
    <w:link w:val="1"/>
    <w:rsid w:val="00667D34"/>
    <w:pPr>
      <w:shd w:val="clear" w:color="auto" w:fill="FFFFFF"/>
      <w:spacing w:before="180" w:after="180" w:line="0" w:lineRule="atLeast"/>
      <w:outlineLvl w:val="0"/>
    </w:pPr>
    <w:rPr>
      <w:rFonts w:ascii="Times New Roman" w:eastAsia="Times New Roman" w:hAnsi="Times New Roman" w:cs="Times New Roman"/>
      <w:b/>
      <w:bCs/>
      <w:spacing w:val="10"/>
      <w:sz w:val="61"/>
      <w:szCs w:val="61"/>
    </w:rPr>
  </w:style>
  <w:style w:type="paragraph" w:styleId="a5">
    <w:name w:val="Balloon Text"/>
    <w:basedOn w:val="a"/>
    <w:link w:val="a6"/>
    <w:uiPriority w:val="99"/>
    <w:semiHidden/>
    <w:unhideWhenUsed/>
    <w:rsid w:val="00A81BC7"/>
    <w:rPr>
      <w:rFonts w:ascii="Tahoma" w:hAnsi="Tahoma" w:cs="Tahoma"/>
      <w:sz w:val="16"/>
      <w:szCs w:val="16"/>
    </w:rPr>
  </w:style>
  <w:style w:type="character" w:customStyle="1" w:styleId="a6">
    <w:name w:val="Текст выноски Знак"/>
    <w:basedOn w:val="a0"/>
    <w:link w:val="a5"/>
    <w:uiPriority w:val="99"/>
    <w:semiHidden/>
    <w:rsid w:val="00A81B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4"/>
      <w:szCs w:val="24"/>
    </w:rPr>
  </w:style>
  <w:style w:type="character" w:customStyle="1" w:styleId="125pt">
    <w:name w:val="Основной текст + 12;5 pt;Полужирный"/>
    <w:basedOn w:val="a4"/>
    <w:rPr>
      <w:rFonts w:ascii="Times New Roman" w:eastAsia="Times New Roman" w:hAnsi="Times New Roman" w:cs="Times New Roman"/>
      <w:b/>
      <w:bCs/>
      <w:i w:val="0"/>
      <w:iCs w:val="0"/>
      <w:smallCaps w:val="0"/>
      <w:strike w:val="0"/>
      <w:spacing w:val="0"/>
      <w:sz w:val="25"/>
      <w:szCs w:val="2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61"/>
      <w:szCs w:val="6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Основной текст + 10;5 pt;Курсив;Интервал 1 pt"/>
    <w:basedOn w:val="a4"/>
    <w:rPr>
      <w:rFonts w:ascii="Times New Roman" w:eastAsia="Times New Roman" w:hAnsi="Times New Roman" w:cs="Times New Roman"/>
      <w:b w:val="0"/>
      <w:bCs w:val="0"/>
      <w:i/>
      <w:iCs/>
      <w:smallCaps w:val="0"/>
      <w:strike w:val="0"/>
      <w:spacing w:val="30"/>
      <w:sz w:val="21"/>
      <w:szCs w:val="21"/>
      <w:lang w:val="ru"/>
    </w:rPr>
  </w:style>
  <w:style w:type="paragraph" w:customStyle="1" w:styleId="2">
    <w:name w:val="Основной текст2"/>
    <w:basedOn w:val="a"/>
    <w:link w:val="a4"/>
    <w:pPr>
      <w:shd w:val="clear" w:color="auto" w:fill="FFFFFF"/>
      <w:spacing w:before="360" w:after="180"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80" w:after="180" w:line="0" w:lineRule="atLeast"/>
      <w:outlineLvl w:val="0"/>
    </w:pPr>
    <w:rPr>
      <w:rFonts w:ascii="Times New Roman" w:eastAsia="Times New Roman" w:hAnsi="Times New Roman" w:cs="Times New Roman"/>
      <w:b/>
      <w:bCs/>
      <w:spacing w:val="10"/>
      <w:sz w:val="61"/>
      <w:szCs w:val="61"/>
    </w:rPr>
  </w:style>
</w:styles>
</file>

<file path=word/webSettings.xml><?xml version="1.0" encoding="utf-8"?>
<w:webSettings xmlns:r="http://schemas.openxmlformats.org/officeDocument/2006/relationships" xmlns:w="http://schemas.openxmlformats.org/wordprocessingml/2006/main">
  <w:divs>
    <w:div w:id="88699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Кадри</cp:lastModifiedBy>
  <cp:revision>7</cp:revision>
  <cp:lastPrinted>2020-03-17T08:21:00Z</cp:lastPrinted>
  <dcterms:created xsi:type="dcterms:W3CDTF">2020-03-17T06:58:00Z</dcterms:created>
  <dcterms:modified xsi:type="dcterms:W3CDTF">2020-03-17T11:16:00Z</dcterms:modified>
</cp:coreProperties>
</file>