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D3" w:rsidRPr="000F6C79" w:rsidRDefault="001419D3" w:rsidP="001419D3">
      <w:pPr>
        <w:widowControl w:val="0"/>
        <w:adjustRightInd w:val="0"/>
        <w:spacing w:after="0" w:line="240" w:lineRule="auto"/>
        <w:ind w:right="-595"/>
        <w:jc w:val="center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6C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419D3" w:rsidRPr="000F6C79" w:rsidRDefault="001419D3" w:rsidP="001419D3">
      <w:pPr>
        <w:widowControl w:val="0"/>
        <w:tabs>
          <w:tab w:val="left" w:pos="14034"/>
        </w:tabs>
        <w:adjustRightInd w:val="0"/>
        <w:spacing w:after="0" w:line="240" w:lineRule="auto"/>
        <w:ind w:right="-59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419D3" w:rsidRPr="000F6C79" w:rsidRDefault="001419D3" w:rsidP="0014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6C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</w:t>
      </w:r>
    </w:p>
    <w:p w:rsidR="001419D3" w:rsidRDefault="001419D3" w:rsidP="0014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ОСІБ,  ДОПУЩЕНИХ ДО   КОНКУРСНОГО ВІДБОРУ </w:t>
      </w:r>
    </w:p>
    <w:p w:rsidR="001419D3" w:rsidRDefault="001419D3" w:rsidP="0014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ЗАМІЩЕННЯ ВАКАНТНОЇ ПОСАДИ</w:t>
      </w:r>
    </w:p>
    <w:p w:rsidR="001419D3" w:rsidRDefault="001419D3" w:rsidP="0014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КЕРІВНИКА КОМУНАЛЬНОГО ЗАКЛАДУ</w:t>
      </w:r>
    </w:p>
    <w:p w:rsidR="001419D3" w:rsidRDefault="001419D3" w:rsidP="0014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«ОДНОРОБІВСЬКИЙ ЛІЦЕЙ» ЗОЛОЧІВСЬКОЇ СЕЛИЩНОЇ РАДИ </w:t>
      </w:r>
    </w:p>
    <w:p w:rsidR="001419D3" w:rsidRPr="0096365D" w:rsidRDefault="001419D3" w:rsidP="0014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9214" w:type="dxa"/>
        <w:tblInd w:w="108" w:type="dxa"/>
        <w:tblLayout w:type="fixed"/>
        <w:tblLook w:val="04A0"/>
      </w:tblPr>
      <w:tblGrid>
        <w:gridCol w:w="1134"/>
        <w:gridCol w:w="8080"/>
      </w:tblGrid>
      <w:tr w:rsidR="001419D3" w:rsidRPr="005B643E" w:rsidTr="001419D3">
        <w:trPr>
          <w:trHeight w:val="578"/>
        </w:trPr>
        <w:tc>
          <w:tcPr>
            <w:tcW w:w="1134" w:type="dxa"/>
          </w:tcPr>
          <w:p w:rsidR="001419D3" w:rsidRPr="005B643E" w:rsidRDefault="001419D3" w:rsidP="00D0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080" w:type="dxa"/>
          </w:tcPr>
          <w:p w:rsidR="001419D3" w:rsidRPr="001419D3" w:rsidRDefault="001419D3" w:rsidP="00D02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ПІБ кандидата на посаду </w:t>
            </w:r>
          </w:p>
        </w:tc>
      </w:tr>
      <w:tr w:rsidR="001419D3" w:rsidRPr="005B643E" w:rsidTr="001419D3">
        <w:trPr>
          <w:trHeight w:val="557"/>
        </w:trPr>
        <w:tc>
          <w:tcPr>
            <w:tcW w:w="1134" w:type="dxa"/>
          </w:tcPr>
          <w:p w:rsidR="001419D3" w:rsidRPr="005B643E" w:rsidRDefault="001419D3" w:rsidP="00D025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419D3" w:rsidRPr="001419D3" w:rsidRDefault="001419D3" w:rsidP="00D02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9D3">
              <w:rPr>
                <w:rFonts w:ascii="Times New Roman" w:hAnsi="Times New Roman" w:cs="Times New Roman"/>
                <w:b/>
                <w:sz w:val="32"/>
                <w:szCs w:val="32"/>
              </w:rPr>
              <w:t>МІРЗОШОЄВА Анна Валеріївна</w:t>
            </w:r>
          </w:p>
        </w:tc>
      </w:tr>
      <w:tr w:rsidR="001419D3" w:rsidRPr="005B643E" w:rsidTr="001419D3">
        <w:tc>
          <w:tcPr>
            <w:tcW w:w="1134" w:type="dxa"/>
          </w:tcPr>
          <w:p w:rsidR="001419D3" w:rsidRPr="005B643E" w:rsidRDefault="001419D3" w:rsidP="00D025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419D3" w:rsidRPr="001419D3" w:rsidRDefault="001419D3" w:rsidP="00D025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9D3">
              <w:rPr>
                <w:rFonts w:ascii="Times New Roman" w:hAnsi="Times New Roman" w:cs="Times New Roman"/>
                <w:b/>
                <w:sz w:val="32"/>
                <w:szCs w:val="32"/>
              </w:rPr>
              <w:t>ПЕРОВА Наталія Олександрівна</w:t>
            </w:r>
          </w:p>
        </w:tc>
      </w:tr>
    </w:tbl>
    <w:p w:rsidR="006D174B" w:rsidRDefault="006D174B"/>
    <w:sectPr w:rsidR="006D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9D3"/>
    <w:rsid w:val="001419D3"/>
    <w:rsid w:val="006D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D3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9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</cp:revision>
  <dcterms:created xsi:type="dcterms:W3CDTF">2021-06-10T10:23:00Z</dcterms:created>
  <dcterms:modified xsi:type="dcterms:W3CDTF">2021-06-10T10:26:00Z</dcterms:modified>
</cp:coreProperties>
</file>